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544"/>
        <w:gridCol w:w="3969"/>
      </w:tblGrid>
      <w:tr w:rsidR="00A611CC" w:rsidRPr="00C61B80" w:rsidTr="00586C17">
        <w:trPr>
          <w:trHeight w:val="3534"/>
        </w:trPr>
        <w:tc>
          <w:tcPr>
            <w:tcW w:w="6482" w:type="dxa"/>
            <w:gridSpan w:val="2"/>
            <w:shd w:val="pct25" w:color="FFFFFF" w:themeColor="background1" w:fill="auto"/>
          </w:tcPr>
          <w:p w:rsidR="00BD4D78" w:rsidRDefault="00BD4D78" w:rsidP="00C53A70"/>
          <w:p w:rsidR="00BD4D78" w:rsidRDefault="00BD4D78" w:rsidP="00C53A70"/>
          <w:p w:rsidR="00BD4D78" w:rsidRPr="009E56C1" w:rsidRDefault="003303CC" w:rsidP="00C53A70">
            <w:pPr>
              <w:rPr>
                <w:b/>
                <w:sz w:val="40"/>
                <w:szCs w:val="40"/>
              </w:rPr>
            </w:pPr>
            <w:r>
              <w:rPr>
                <w:b/>
                <w:sz w:val="40"/>
                <w:szCs w:val="40"/>
              </w:rPr>
              <w:t xml:space="preserve">Novità </w:t>
            </w:r>
            <w:r w:rsidR="0068067D">
              <w:rPr>
                <w:b/>
                <w:sz w:val="40"/>
                <w:szCs w:val="40"/>
              </w:rPr>
              <w:t>aprile</w:t>
            </w:r>
            <w:r w:rsidR="00C81468">
              <w:rPr>
                <w:b/>
                <w:sz w:val="40"/>
                <w:szCs w:val="40"/>
              </w:rPr>
              <w:t xml:space="preserve"> </w:t>
            </w:r>
            <w:r w:rsidR="004126F0">
              <w:rPr>
                <w:b/>
                <w:sz w:val="40"/>
                <w:szCs w:val="40"/>
              </w:rPr>
              <w:t xml:space="preserve">– maggio </w:t>
            </w:r>
            <w:r w:rsidR="000740A0">
              <w:rPr>
                <w:b/>
                <w:sz w:val="40"/>
                <w:szCs w:val="40"/>
              </w:rPr>
              <w:t>2022</w:t>
            </w:r>
          </w:p>
          <w:p w:rsidR="00BD4D78" w:rsidRDefault="00BD4D78" w:rsidP="00C53A70">
            <w:pPr>
              <w:rPr>
                <w:b/>
                <w:sz w:val="40"/>
                <w:szCs w:val="40"/>
              </w:rPr>
            </w:pPr>
          </w:p>
          <w:p w:rsidR="00BD4D78" w:rsidRPr="00E87D3D" w:rsidRDefault="00BD4D78" w:rsidP="00C53A70"/>
        </w:tc>
        <w:tc>
          <w:tcPr>
            <w:tcW w:w="1590" w:type="dxa"/>
            <w:shd w:val="pct25" w:color="FFFFFF" w:themeColor="background1" w:fill="auto"/>
          </w:tcPr>
          <w:p w:rsidR="00BD4D78" w:rsidRPr="00C61B80" w:rsidRDefault="00BD4D78" w:rsidP="00C53A70"/>
        </w:tc>
        <w:tc>
          <w:tcPr>
            <w:tcW w:w="3544" w:type="dxa"/>
            <w:shd w:val="pct25" w:color="FFFFFF" w:themeColor="background1" w:fill="auto"/>
          </w:tcPr>
          <w:p w:rsidR="00BD4D78" w:rsidRPr="00C61B80" w:rsidRDefault="00BD4D78" w:rsidP="00C53A70"/>
        </w:tc>
        <w:tc>
          <w:tcPr>
            <w:tcW w:w="3969" w:type="dxa"/>
            <w:shd w:val="pct25" w:color="FFFFFF" w:themeColor="background1" w:fill="auto"/>
          </w:tcPr>
          <w:p w:rsidR="00BD4D78" w:rsidRPr="006B16C3" w:rsidRDefault="00BD4D78" w:rsidP="00C53A70"/>
        </w:tc>
      </w:tr>
      <w:tr w:rsidR="00F83B25" w:rsidRPr="00F52EF0" w:rsidTr="00586C17">
        <w:trPr>
          <w:trHeight w:val="4944"/>
        </w:trPr>
        <w:tc>
          <w:tcPr>
            <w:tcW w:w="3967" w:type="dxa"/>
            <w:shd w:val="pct25" w:color="auto" w:fill="auto"/>
            <w:vAlign w:val="center"/>
          </w:tcPr>
          <w:p w:rsidR="00F83B25" w:rsidRPr="00B2348C" w:rsidRDefault="00563ACC" w:rsidP="00C53A70">
            <w:pPr>
              <w:jc w:val="center"/>
              <w:rPr>
                <w:lang w:val="de-CH"/>
              </w:rPr>
            </w:pPr>
            <w:r>
              <w:rPr>
                <w:noProof/>
              </w:rPr>
              <w:drawing>
                <wp:inline distT="0" distB="0" distL="0" distR="0">
                  <wp:extent cx="1826960" cy="2880000"/>
                  <wp:effectExtent l="19050" t="0" r="1840" b="0"/>
                  <wp:docPr id="1" name="Immagine 1" descr="Spizzichi e bocconi. Copia autografata - Erri De Luc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zzichi e bocconi. Copia autografata - Erri De Luca - copertina"/>
                          <pic:cNvPicPr>
                            <a:picLocks noChangeAspect="1" noChangeArrowheads="1"/>
                          </pic:cNvPicPr>
                        </pic:nvPicPr>
                        <pic:blipFill>
                          <a:blip r:embed="rId8"/>
                          <a:srcRect/>
                          <a:stretch>
                            <a:fillRect/>
                          </a:stretch>
                        </pic:blipFill>
                        <pic:spPr bwMode="auto">
                          <a:xfrm>
                            <a:off x="0" y="0"/>
                            <a:ext cx="1826960" cy="2880000"/>
                          </a:xfrm>
                          <a:prstGeom prst="rect">
                            <a:avLst/>
                          </a:prstGeom>
                          <a:noFill/>
                          <a:ln w="9525">
                            <a:noFill/>
                            <a:miter lim="800000"/>
                            <a:headEnd/>
                            <a:tailEnd/>
                          </a:ln>
                        </pic:spPr>
                      </pic:pic>
                    </a:graphicData>
                  </a:graphic>
                </wp:inline>
              </w:drawing>
            </w:r>
          </w:p>
        </w:tc>
        <w:tc>
          <w:tcPr>
            <w:tcW w:w="4105" w:type="dxa"/>
            <w:gridSpan w:val="2"/>
            <w:shd w:val="pct25" w:color="auto" w:fill="auto"/>
          </w:tcPr>
          <w:p w:rsidR="00563ACC" w:rsidRDefault="00563ACC" w:rsidP="00F72A09">
            <w:pPr>
              <w:rPr>
                <w:sz w:val="22"/>
                <w:szCs w:val="22"/>
              </w:rPr>
            </w:pPr>
          </w:p>
          <w:p w:rsidR="00563ACC" w:rsidRDefault="00563ACC" w:rsidP="00F72A09">
            <w:pPr>
              <w:rPr>
                <w:sz w:val="22"/>
                <w:szCs w:val="22"/>
              </w:rPr>
            </w:pPr>
            <w:r>
              <w:rPr>
                <w:sz w:val="22"/>
                <w:szCs w:val="22"/>
              </w:rPr>
              <w:t>Erri DE LUCA</w:t>
            </w:r>
          </w:p>
          <w:p w:rsidR="00563ACC" w:rsidRPr="00563ACC" w:rsidRDefault="00563ACC" w:rsidP="00F72A09">
            <w:pPr>
              <w:rPr>
                <w:sz w:val="36"/>
                <w:szCs w:val="36"/>
              </w:rPr>
            </w:pPr>
            <w:r w:rsidRPr="00563ACC">
              <w:rPr>
                <w:sz w:val="36"/>
                <w:szCs w:val="36"/>
              </w:rPr>
              <w:t>Spizzichi e bocconi</w:t>
            </w:r>
          </w:p>
          <w:p w:rsidR="00563ACC" w:rsidRPr="00F72A09" w:rsidRDefault="00563ACC" w:rsidP="00563ACC">
            <w:pPr>
              <w:rPr>
                <w:sz w:val="22"/>
                <w:szCs w:val="22"/>
              </w:rPr>
            </w:pPr>
            <w:r>
              <w:t>«Il cibo ha una storia spaventosa, eroica, miracolosa. La scrittura sacra contiene narrazioni di provviste dal cielo. La parola fame è stata più temuta della parola guerra, della parola peste, di terremoti, incendi, inondazioni. Si è costituita una scienza dell’alimentazione … Sono di un’epoca alimentare precedente a questa, basata sulla scarsa quantità e varietà. Mi è rimasto in bocca un palato grezzo, capace di distinguere il cattivo dal buono, ma povero di sfumature intermedie. Ho le papille del 1900. Qui ci sono storie mie di bocconi e di bevande, corredo alimentare di un onnivoro.»</w:t>
            </w:r>
            <w:r>
              <w:rPr>
                <w:sz w:val="22"/>
                <w:szCs w:val="22"/>
              </w:rPr>
              <w:br/>
            </w:r>
          </w:p>
        </w:tc>
        <w:tc>
          <w:tcPr>
            <w:tcW w:w="3544" w:type="dxa"/>
            <w:shd w:val="pct25" w:color="auto" w:fill="auto"/>
          </w:tcPr>
          <w:p w:rsidR="00563ACC" w:rsidRPr="00563ACC" w:rsidRDefault="00563ACC" w:rsidP="00563ACC"/>
          <w:p w:rsidR="00563ACC" w:rsidRDefault="00563ACC" w:rsidP="00563ACC"/>
          <w:p w:rsidR="00F83B25" w:rsidRPr="00563ACC" w:rsidRDefault="00563ACC" w:rsidP="00563ACC">
            <w:pPr>
              <w:jc w:val="center"/>
            </w:pPr>
            <w:r>
              <w:rPr>
                <w:noProof/>
              </w:rPr>
              <w:drawing>
                <wp:inline distT="0" distB="0" distL="0" distR="0">
                  <wp:extent cx="1894086" cy="2880000"/>
                  <wp:effectExtent l="19050" t="0" r="0" b="0"/>
                  <wp:docPr id="4" name="Immagine 4" descr="Infanzia - Tove Ditlevse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anzia - Tove Ditlevsen - copertina"/>
                          <pic:cNvPicPr>
                            <a:picLocks noChangeAspect="1" noChangeArrowheads="1"/>
                          </pic:cNvPicPr>
                        </pic:nvPicPr>
                        <pic:blipFill>
                          <a:blip r:embed="rId9"/>
                          <a:srcRect/>
                          <a:stretch>
                            <a:fillRect/>
                          </a:stretch>
                        </pic:blipFill>
                        <pic:spPr bwMode="auto">
                          <a:xfrm>
                            <a:off x="0" y="0"/>
                            <a:ext cx="1894086" cy="2880000"/>
                          </a:xfrm>
                          <a:prstGeom prst="rect">
                            <a:avLst/>
                          </a:prstGeom>
                          <a:noFill/>
                          <a:ln w="9525">
                            <a:noFill/>
                            <a:miter lim="800000"/>
                            <a:headEnd/>
                            <a:tailEnd/>
                          </a:ln>
                        </pic:spPr>
                      </pic:pic>
                    </a:graphicData>
                  </a:graphic>
                </wp:inline>
              </w:drawing>
            </w:r>
          </w:p>
        </w:tc>
        <w:tc>
          <w:tcPr>
            <w:tcW w:w="3969" w:type="dxa"/>
            <w:shd w:val="pct25" w:color="auto" w:fill="auto"/>
          </w:tcPr>
          <w:p w:rsidR="00563ACC" w:rsidRPr="00563ACC" w:rsidRDefault="00563ACC" w:rsidP="0015412F"/>
          <w:p w:rsidR="00563ACC" w:rsidRDefault="00563ACC" w:rsidP="0015412F"/>
          <w:p w:rsidR="00143F34" w:rsidRPr="00563ACC" w:rsidRDefault="00563ACC" w:rsidP="0015412F">
            <w:r w:rsidRPr="00563ACC">
              <w:t>Tove DITLEVSEN</w:t>
            </w:r>
          </w:p>
          <w:p w:rsidR="00563ACC" w:rsidRPr="00563ACC" w:rsidRDefault="00563ACC" w:rsidP="0015412F">
            <w:pPr>
              <w:rPr>
                <w:sz w:val="36"/>
                <w:szCs w:val="36"/>
              </w:rPr>
            </w:pPr>
            <w:r w:rsidRPr="00563ACC">
              <w:rPr>
                <w:sz w:val="36"/>
                <w:szCs w:val="36"/>
              </w:rPr>
              <w:t>Infanzia</w:t>
            </w:r>
          </w:p>
          <w:p w:rsidR="00563ACC" w:rsidRDefault="00563ACC" w:rsidP="0015412F">
            <w:pPr>
              <w:rPr>
                <w:bCs/>
              </w:rPr>
            </w:pPr>
            <w:r w:rsidRPr="00563ACC">
              <w:rPr>
                <w:bCs/>
              </w:rPr>
              <w:t xml:space="preserve">Nella sua prima traduzione italiana </w:t>
            </w:r>
            <w:r w:rsidRPr="00563ACC">
              <w:rPr>
                <w:bCs/>
                <w:i/>
                <w:iCs/>
              </w:rPr>
              <w:t>Infanzia</w:t>
            </w:r>
            <w:r w:rsidRPr="00563ACC">
              <w:rPr>
                <w:bCs/>
              </w:rPr>
              <w:t>, il volume che inaugura la trilogia di Copenaghen di Tove Ditlevsen: tre romanzi autobiografici riscoperti di recente e giustamente celebrati a l</w:t>
            </w:r>
            <w:r>
              <w:rPr>
                <w:bCs/>
              </w:rPr>
              <w:t>ivello mondiale come capolavori</w:t>
            </w:r>
          </w:p>
          <w:p w:rsidR="00563ACC" w:rsidRPr="00563ACC" w:rsidRDefault="00563ACC" w:rsidP="0015412F">
            <w:r>
              <w:rPr>
                <w:i/>
                <w:iCs/>
              </w:rPr>
              <w:t>«I tre volumi della trilogia di Copenaghen formano un tipo particolare di capolavoro, il tipo che arriva a riempire un vuoto. È un po' come scoprire che Lila e Lenù, le eroine di Elena Ferrante, sono reali... La strada di Istedgade è pungente (e pericolosa) quanto lo stradone della Ferrante»</w:t>
            </w:r>
          </w:p>
          <w:p w:rsidR="00563ACC" w:rsidRPr="00563ACC" w:rsidRDefault="00563ACC" w:rsidP="0015412F"/>
        </w:tc>
      </w:tr>
      <w:tr w:rsidR="00F83B25" w:rsidRPr="00C61B80" w:rsidTr="00586C17">
        <w:trPr>
          <w:trHeight w:val="4260"/>
        </w:trPr>
        <w:tc>
          <w:tcPr>
            <w:tcW w:w="3967" w:type="dxa"/>
            <w:shd w:val="pct25" w:color="auto" w:fill="auto"/>
            <w:vAlign w:val="center"/>
          </w:tcPr>
          <w:p w:rsidR="002D552C" w:rsidRPr="002D552C" w:rsidRDefault="00563ACC" w:rsidP="00BE231B">
            <w:pPr>
              <w:jc w:val="center"/>
              <w:rPr>
                <w:b/>
                <w:noProof/>
              </w:rPr>
            </w:pPr>
            <w:r>
              <w:rPr>
                <w:noProof/>
              </w:rPr>
              <w:drawing>
                <wp:inline distT="0" distB="0" distL="0" distR="0">
                  <wp:extent cx="1887139" cy="2880000"/>
                  <wp:effectExtent l="19050" t="0" r="0" b="0"/>
                  <wp:docPr id="7" name="Immagine 7" descr="Putin. L'ultimo zar. Da San Pietroburgo all'Ucraina - Nicolai Lil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tin. L'ultimo zar. Da San Pietroburgo all'Ucraina - Nicolai Lilin - copertina"/>
                          <pic:cNvPicPr>
                            <a:picLocks noChangeAspect="1" noChangeArrowheads="1"/>
                          </pic:cNvPicPr>
                        </pic:nvPicPr>
                        <pic:blipFill>
                          <a:blip r:embed="rId10"/>
                          <a:srcRect/>
                          <a:stretch>
                            <a:fillRect/>
                          </a:stretch>
                        </pic:blipFill>
                        <pic:spPr bwMode="auto">
                          <a:xfrm>
                            <a:off x="0" y="0"/>
                            <a:ext cx="1887139" cy="288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07711C" w:rsidRDefault="0007711C" w:rsidP="004A7707"/>
          <w:p w:rsidR="0007711C" w:rsidRDefault="0007711C" w:rsidP="004A7707"/>
          <w:p w:rsidR="009609D3" w:rsidRPr="00563ACC" w:rsidRDefault="00563ACC" w:rsidP="004A7707">
            <w:r w:rsidRPr="00563ACC">
              <w:t>Nicolai LILIN</w:t>
            </w:r>
          </w:p>
          <w:p w:rsidR="00563ACC" w:rsidRDefault="00563ACC" w:rsidP="004A7707">
            <w:pPr>
              <w:rPr>
                <w:sz w:val="36"/>
                <w:szCs w:val="36"/>
              </w:rPr>
            </w:pPr>
            <w:r>
              <w:rPr>
                <w:sz w:val="36"/>
                <w:szCs w:val="36"/>
              </w:rPr>
              <w:t>Putin l’ultimo zar</w:t>
            </w:r>
          </w:p>
          <w:p w:rsidR="00563ACC" w:rsidRDefault="00563ACC" w:rsidP="004A7707">
            <w:pPr>
              <w:rPr>
                <w:sz w:val="36"/>
                <w:szCs w:val="36"/>
              </w:rPr>
            </w:pPr>
            <w:r>
              <w:t>Nuova edizione aggiornata sull'attacco russo all'Ucraina.. Nicolai Lilin ricostruisce la vita sorprendente e la folgorante ascesa politica di Vladimir Putin, da una misera casa popolare nel quartiere criminale di Leningrado alla poltrona presidenziale del Cremlino. Con il suo tipico stile potente che ti cattura e non ti lascia andare fino alla fine, Lilin indaga non solo la storia ma anche l'animo di Putin. Come in un romanzo ne racconta le origini, ne descrive le trasformazioni, ne ricorda i talenti che lo hanno portato a diventare il personaggio che conosciamo</w:t>
            </w:r>
          </w:p>
          <w:p w:rsidR="00563ACC" w:rsidRPr="008463D5" w:rsidRDefault="00563ACC" w:rsidP="004A7707">
            <w:pPr>
              <w:rPr>
                <w:sz w:val="36"/>
                <w:szCs w:val="36"/>
              </w:rPr>
            </w:pPr>
          </w:p>
        </w:tc>
        <w:tc>
          <w:tcPr>
            <w:tcW w:w="3544" w:type="dxa"/>
            <w:shd w:val="pct25" w:color="auto" w:fill="auto"/>
          </w:tcPr>
          <w:p w:rsidR="00563ACC" w:rsidRDefault="00563ACC" w:rsidP="00B64557">
            <w:pPr>
              <w:jc w:val="center"/>
            </w:pPr>
          </w:p>
          <w:p w:rsidR="0007711C" w:rsidRDefault="0007711C" w:rsidP="00B64557">
            <w:pPr>
              <w:jc w:val="center"/>
            </w:pPr>
          </w:p>
          <w:p w:rsidR="0007711C" w:rsidRDefault="0007711C" w:rsidP="00B64557">
            <w:pPr>
              <w:jc w:val="center"/>
            </w:pPr>
          </w:p>
          <w:p w:rsidR="00F83B25" w:rsidRPr="00563ACC" w:rsidRDefault="00563ACC" w:rsidP="00563ACC">
            <w:pPr>
              <w:jc w:val="center"/>
            </w:pPr>
            <w:r>
              <w:rPr>
                <w:noProof/>
              </w:rPr>
              <w:drawing>
                <wp:inline distT="0" distB="0" distL="0" distR="0">
                  <wp:extent cx="1839905" cy="2880000"/>
                  <wp:effectExtent l="19050" t="0" r="7945" b="0"/>
                  <wp:docPr id="10" name="Immagine 10" descr="Rancore - Gianrico Carofigl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ncore - Gianrico Carofiglio - copertina"/>
                          <pic:cNvPicPr>
                            <a:picLocks noChangeAspect="1" noChangeArrowheads="1"/>
                          </pic:cNvPicPr>
                        </pic:nvPicPr>
                        <pic:blipFill>
                          <a:blip r:embed="rId11"/>
                          <a:srcRect/>
                          <a:stretch>
                            <a:fillRect/>
                          </a:stretch>
                        </pic:blipFill>
                        <pic:spPr bwMode="auto">
                          <a:xfrm>
                            <a:off x="0" y="0"/>
                            <a:ext cx="1839905" cy="2880000"/>
                          </a:xfrm>
                          <a:prstGeom prst="rect">
                            <a:avLst/>
                          </a:prstGeom>
                          <a:noFill/>
                          <a:ln w="9525">
                            <a:noFill/>
                            <a:miter lim="800000"/>
                            <a:headEnd/>
                            <a:tailEnd/>
                          </a:ln>
                        </pic:spPr>
                      </pic:pic>
                    </a:graphicData>
                  </a:graphic>
                </wp:inline>
              </w:drawing>
            </w:r>
          </w:p>
        </w:tc>
        <w:tc>
          <w:tcPr>
            <w:tcW w:w="3969" w:type="dxa"/>
            <w:shd w:val="pct25" w:color="auto" w:fill="auto"/>
          </w:tcPr>
          <w:p w:rsidR="00B64557" w:rsidRDefault="00563ACC" w:rsidP="004358D2">
            <w:r>
              <w:t>Gianrico CAROFIGLIO</w:t>
            </w:r>
          </w:p>
          <w:p w:rsidR="00563ACC" w:rsidRDefault="00563ACC" w:rsidP="00563ACC">
            <w:pPr>
              <w:rPr>
                <w:sz w:val="36"/>
                <w:szCs w:val="36"/>
              </w:rPr>
            </w:pPr>
            <w:r w:rsidRPr="00563ACC">
              <w:rPr>
                <w:sz w:val="36"/>
                <w:szCs w:val="36"/>
              </w:rPr>
              <w:t>Rancore</w:t>
            </w:r>
          </w:p>
          <w:p w:rsidR="00563ACC" w:rsidRDefault="00563ACC" w:rsidP="00563ACC">
            <w:pPr>
              <w:rPr>
                <w:bCs/>
              </w:rPr>
            </w:pPr>
            <w:r w:rsidRPr="00563ACC">
              <w:rPr>
                <w:bCs/>
              </w:rPr>
              <w:t>Come è morto, davvero, Vittorio Leonardi? Perché Penelope Spada ha dovuto lasciare la magistratura? Un'investigazione su un delitto e nei meandri della coscienza. Un folgorante romanzo sulla colpa e sulla redenzione.</w:t>
            </w:r>
          </w:p>
          <w:p w:rsidR="00563ACC" w:rsidRPr="004358D2" w:rsidRDefault="00563ACC" w:rsidP="0007711C">
            <w:r w:rsidRPr="00563ACC">
              <w:t>«</w:t>
            </w:r>
            <w:r w:rsidRPr="00563ACC">
              <w:rPr>
                <w:i/>
                <w:iCs/>
              </w:rPr>
              <w:t>Cosa vogliono le vittime dei reati? Le persone ingiuriate dal crimine, quelle che hanno perso i propri cari o la propria dignità? La punizione dei colpevoli? Certo, anche questo. Ma la punizione – la vendetta piú o meno regolata dalle leggi – è in gran parte un’illusione ottica. Ciò che le vittime vogliono davvero è la verità. L’unica cosa che nel lungo periodo è capace di guarire le ferite, di placare il dolore</w:t>
            </w:r>
            <w:r w:rsidRPr="00563ACC">
              <w:t>»</w:t>
            </w:r>
          </w:p>
        </w:tc>
      </w:tr>
      <w:tr w:rsidR="00F83B25" w:rsidRPr="00C61B80" w:rsidTr="00586C17">
        <w:trPr>
          <w:trHeight w:val="4832"/>
        </w:trPr>
        <w:tc>
          <w:tcPr>
            <w:tcW w:w="3967" w:type="dxa"/>
            <w:shd w:val="pct25" w:color="auto" w:fill="auto"/>
            <w:vAlign w:val="center"/>
          </w:tcPr>
          <w:p w:rsidR="00F83B25" w:rsidRPr="00C61B80" w:rsidRDefault="000F6E9A" w:rsidP="00C53A70">
            <w:pPr>
              <w:jc w:val="center"/>
            </w:pPr>
            <w:r>
              <w:rPr>
                <w:noProof/>
              </w:rPr>
              <w:drawing>
                <wp:inline distT="0" distB="0" distL="0" distR="0">
                  <wp:extent cx="1839905" cy="2880000"/>
                  <wp:effectExtent l="19050" t="0" r="7945" b="0"/>
                  <wp:docPr id="2" name="Immagine 1" descr="Gli Effinger. Una saga berlinese - Gabriele Tergi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 Effinger. Una saga berlinese - Gabriele Tergit - copertina"/>
                          <pic:cNvPicPr>
                            <a:picLocks noChangeAspect="1" noChangeArrowheads="1"/>
                          </pic:cNvPicPr>
                        </pic:nvPicPr>
                        <pic:blipFill>
                          <a:blip r:embed="rId12"/>
                          <a:srcRect/>
                          <a:stretch>
                            <a:fillRect/>
                          </a:stretch>
                        </pic:blipFill>
                        <pic:spPr bwMode="auto">
                          <a:xfrm>
                            <a:off x="0" y="0"/>
                            <a:ext cx="1839905" cy="288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0F6E9A" w:rsidRDefault="000F6E9A" w:rsidP="00C81BE4"/>
          <w:p w:rsidR="00C81BE4" w:rsidRPr="000F6E9A" w:rsidRDefault="000F6E9A" w:rsidP="00C81BE4">
            <w:r w:rsidRPr="000F6E9A">
              <w:t>Gabriele TERGIT</w:t>
            </w:r>
          </w:p>
          <w:p w:rsidR="000F6E9A" w:rsidRDefault="000F6E9A" w:rsidP="00C81BE4">
            <w:pPr>
              <w:rPr>
                <w:sz w:val="36"/>
                <w:szCs w:val="36"/>
              </w:rPr>
            </w:pPr>
            <w:r>
              <w:rPr>
                <w:sz w:val="36"/>
                <w:szCs w:val="36"/>
              </w:rPr>
              <w:t>Gli Effinger</w:t>
            </w:r>
          </w:p>
          <w:p w:rsidR="000F6E9A" w:rsidRPr="000F6E9A" w:rsidRDefault="000F6E9A" w:rsidP="00C81BE4">
            <w:pPr>
              <w:rPr>
                <w:sz w:val="36"/>
                <w:szCs w:val="36"/>
              </w:rPr>
            </w:pPr>
            <w:r w:rsidRPr="000F6E9A">
              <w:rPr>
                <w:bCs/>
              </w:rPr>
              <w:t>Dai radiosi anni della Germania di Bismarck a quelli devastanti della Seconda guerra mondiale, la famiglia Effinger attraversa quasi un secolo di storia e turbolenze nel cuore pulsante dell’Europa. Gli amori, le sofferenze, le rivoluzioni politiche, ma anche gli arredi, gli abiti da sera, i caffè, i teatri: Gabriele Tergit, in un trionfo di voci e immagini minuziose, racconta il perduto mondo ebraico berlinese</w:t>
            </w:r>
          </w:p>
          <w:p w:rsidR="000F6E9A" w:rsidRPr="00FD1DB9" w:rsidRDefault="000F6E9A" w:rsidP="00C81BE4">
            <w:pPr>
              <w:rPr>
                <w:sz w:val="36"/>
                <w:szCs w:val="36"/>
              </w:rPr>
            </w:pPr>
          </w:p>
        </w:tc>
        <w:tc>
          <w:tcPr>
            <w:tcW w:w="3544" w:type="dxa"/>
            <w:shd w:val="pct25" w:color="auto" w:fill="auto"/>
          </w:tcPr>
          <w:p w:rsidR="00494507" w:rsidRDefault="00494507" w:rsidP="00494507">
            <w:pPr>
              <w:jc w:val="center"/>
              <w:rPr>
                <w:noProof/>
              </w:rPr>
            </w:pPr>
          </w:p>
          <w:p w:rsidR="00494507" w:rsidRDefault="00494507" w:rsidP="00494507">
            <w:pPr>
              <w:jc w:val="center"/>
              <w:rPr>
                <w:noProof/>
              </w:rPr>
            </w:pPr>
          </w:p>
          <w:p w:rsidR="00C81BE4" w:rsidRPr="00494507" w:rsidRDefault="00494507" w:rsidP="00494507">
            <w:pPr>
              <w:jc w:val="center"/>
            </w:pPr>
            <w:r>
              <w:rPr>
                <w:noProof/>
              </w:rPr>
              <w:drawing>
                <wp:inline distT="0" distB="0" distL="0" distR="0">
                  <wp:extent cx="1836000" cy="2880000"/>
                  <wp:effectExtent l="19050" t="0" r="0" b="0"/>
                  <wp:docPr id="3" name="Immagine 1" descr="Libro Il sentiero del sale Raynor W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o Il sentiero del sale Raynor Winn"/>
                          <pic:cNvPicPr>
                            <a:picLocks noChangeAspect="1" noChangeArrowheads="1"/>
                          </pic:cNvPicPr>
                        </pic:nvPicPr>
                        <pic:blipFill>
                          <a:blip r:embed="rId13"/>
                          <a:srcRect/>
                          <a:stretch>
                            <a:fillRect/>
                          </a:stretch>
                        </pic:blipFill>
                        <pic:spPr bwMode="auto">
                          <a:xfrm>
                            <a:off x="0" y="0"/>
                            <a:ext cx="1836000" cy="2880000"/>
                          </a:xfrm>
                          <a:prstGeom prst="rect">
                            <a:avLst/>
                          </a:prstGeom>
                          <a:noFill/>
                          <a:ln w="9525">
                            <a:noFill/>
                            <a:miter lim="800000"/>
                            <a:headEnd/>
                            <a:tailEnd/>
                          </a:ln>
                        </pic:spPr>
                      </pic:pic>
                    </a:graphicData>
                  </a:graphic>
                </wp:inline>
              </w:drawing>
            </w:r>
          </w:p>
        </w:tc>
        <w:tc>
          <w:tcPr>
            <w:tcW w:w="3969" w:type="dxa"/>
            <w:shd w:val="pct25" w:color="auto" w:fill="auto"/>
          </w:tcPr>
          <w:p w:rsidR="00494507" w:rsidRDefault="00494507" w:rsidP="000F608F">
            <w:r>
              <w:t>Raynor WINN</w:t>
            </w:r>
          </w:p>
          <w:p w:rsidR="00494507" w:rsidRPr="00494507" w:rsidRDefault="00494507" w:rsidP="000F608F">
            <w:pPr>
              <w:rPr>
                <w:sz w:val="36"/>
                <w:szCs w:val="36"/>
              </w:rPr>
            </w:pPr>
            <w:r w:rsidRPr="00494507">
              <w:rPr>
                <w:sz w:val="36"/>
                <w:szCs w:val="36"/>
              </w:rPr>
              <w:t>Il sentiero del sale</w:t>
            </w:r>
          </w:p>
          <w:p w:rsidR="00494507" w:rsidRPr="00C95B14" w:rsidRDefault="00494507" w:rsidP="00494507">
            <w:r>
              <w:t>Solo pochi giorni dopo aver appreso che Moth, suo marito da trentadue anni, ha una malattia incurabile, Raynor riceve la notizia che, a causa di una palese ingiustizia, hanno perso tutto quello che avevano, compresa la casa. Sono rimasti senza nulla e prendono d'impulso una decisione estrema: mettersi in cammino, con l'es-senziale negli zaini, per 1.013 chilometri lungo il South West Coast Path, il fanta-stico sentiero che si snoda lungo la costa sudoccidentale dell'Inghilterra. Qui vivono nella natura selvaggia e, passo dopo passo, il loro cammino diventa un viaggio straordinario fatto di intensi incontri e sfide coraggiose, dove alla disperazione si oppone la forza della speranza</w:t>
            </w:r>
          </w:p>
        </w:tc>
      </w:tr>
      <w:tr w:rsidR="00F83B25" w:rsidRPr="00C61B80" w:rsidTr="00586C17">
        <w:trPr>
          <w:trHeight w:val="4952"/>
        </w:trPr>
        <w:tc>
          <w:tcPr>
            <w:tcW w:w="3967" w:type="dxa"/>
            <w:shd w:val="pct25" w:color="auto" w:fill="auto"/>
            <w:vAlign w:val="center"/>
          </w:tcPr>
          <w:p w:rsidR="00F83B25" w:rsidRPr="00C61B80" w:rsidRDefault="0014190B" w:rsidP="00C53A70">
            <w:pPr>
              <w:jc w:val="center"/>
            </w:pPr>
            <w:r>
              <w:rPr>
                <w:noProof/>
              </w:rPr>
              <w:drawing>
                <wp:inline distT="0" distB="0" distL="0" distR="0">
                  <wp:extent cx="1979697" cy="2880000"/>
                  <wp:effectExtent l="19050" t="0" r="1503" b="0"/>
                  <wp:docPr id="5" name="Immagine 1" descr="carla-del-pont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a-del-ponte-WEB"/>
                          <pic:cNvPicPr>
                            <a:picLocks noChangeAspect="1" noChangeArrowheads="1"/>
                          </pic:cNvPicPr>
                        </pic:nvPicPr>
                        <pic:blipFill>
                          <a:blip r:embed="rId14"/>
                          <a:srcRect/>
                          <a:stretch>
                            <a:fillRect/>
                          </a:stretch>
                        </pic:blipFill>
                        <pic:spPr bwMode="auto">
                          <a:xfrm>
                            <a:off x="0" y="0"/>
                            <a:ext cx="1979697" cy="2880000"/>
                          </a:xfrm>
                          <a:prstGeom prst="rect">
                            <a:avLst/>
                          </a:prstGeom>
                          <a:noFill/>
                          <a:ln w="9525">
                            <a:noFill/>
                            <a:miter lim="800000"/>
                            <a:headEnd/>
                            <a:tailEnd/>
                          </a:ln>
                        </pic:spPr>
                      </pic:pic>
                    </a:graphicData>
                  </a:graphic>
                </wp:inline>
              </w:drawing>
            </w:r>
          </w:p>
        </w:tc>
        <w:tc>
          <w:tcPr>
            <w:tcW w:w="4105" w:type="dxa"/>
            <w:gridSpan w:val="2"/>
            <w:shd w:val="pct25" w:color="auto" w:fill="auto"/>
          </w:tcPr>
          <w:p w:rsidR="00B64557" w:rsidRDefault="00B64557" w:rsidP="00AA5009"/>
          <w:p w:rsidR="00927E23" w:rsidRDefault="00927E23" w:rsidP="00AA5009">
            <w:r>
              <w:t>Carla DEL PONTE</w:t>
            </w:r>
          </w:p>
          <w:p w:rsidR="00927E23" w:rsidRPr="00927E23" w:rsidRDefault="00927E23" w:rsidP="00AA5009">
            <w:pPr>
              <w:rPr>
                <w:sz w:val="36"/>
                <w:szCs w:val="36"/>
              </w:rPr>
            </w:pPr>
            <w:r w:rsidRPr="00927E23">
              <w:rPr>
                <w:sz w:val="36"/>
                <w:szCs w:val="36"/>
              </w:rPr>
              <w:t>Per la giustizia</w:t>
            </w:r>
          </w:p>
          <w:p w:rsidR="00927E23" w:rsidRPr="00C81BE4" w:rsidRDefault="0014190B" w:rsidP="00AA5009">
            <w:r>
              <w:t>Carla Del Ponte racconta la sua pluriennale attività di diplomatica e di giudice, ripercorrendo processi, casi e i più importanti avvenimenti storici. La sua è una riflessione che mette a nudo le colpe delle Nazioni Unite e gli interessi che ostacolano il raggiungimento di una vera ed equa giustizia internazionale.</w:t>
            </w:r>
            <w:r>
              <w:br/>
            </w:r>
            <w:r>
              <w:rPr>
                <w:rStyle w:val="Enfasicorsivo"/>
              </w:rPr>
              <w:t>Per la giustizia</w:t>
            </w:r>
            <w:r>
              <w:t xml:space="preserve"> diventa un appello a perseguire il diritto delle vittime e la verità degli innocenti</w:t>
            </w:r>
          </w:p>
        </w:tc>
        <w:tc>
          <w:tcPr>
            <w:tcW w:w="3544" w:type="dxa"/>
            <w:shd w:val="pct25" w:color="auto" w:fill="auto"/>
          </w:tcPr>
          <w:p w:rsidR="00F20F7E" w:rsidRDefault="00F20F7E" w:rsidP="00F20F7E">
            <w:pPr>
              <w:jc w:val="center"/>
              <w:rPr>
                <w:noProof/>
              </w:rPr>
            </w:pPr>
          </w:p>
          <w:p w:rsidR="00F83B25" w:rsidRPr="00F20F7E" w:rsidRDefault="00F20F7E" w:rsidP="00F20F7E">
            <w:pPr>
              <w:jc w:val="center"/>
            </w:pPr>
            <w:r>
              <w:rPr>
                <w:noProof/>
              </w:rPr>
              <w:drawing>
                <wp:inline distT="0" distB="0" distL="0" distR="0">
                  <wp:extent cx="1613801" cy="2520000"/>
                  <wp:effectExtent l="19050" t="0" r="5449" b="0"/>
                  <wp:docPr id="6" name="Immagine 1" descr="Uscirne fuori - Fabio Andin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irne fuori - Fabio Andina - copertina"/>
                          <pic:cNvPicPr>
                            <a:picLocks noChangeAspect="1" noChangeArrowheads="1"/>
                          </pic:cNvPicPr>
                        </pic:nvPicPr>
                        <pic:blipFill>
                          <a:blip r:embed="rId15"/>
                          <a:srcRect/>
                          <a:stretch>
                            <a:fillRect/>
                          </a:stretch>
                        </pic:blipFill>
                        <pic:spPr bwMode="auto">
                          <a:xfrm>
                            <a:off x="0" y="0"/>
                            <a:ext cx="1613801" cy="2520000"/>
                          </a:xfrm>
                          <a:prstGeom prst="rect">
                            <a:avLst/>
                          </a:prstGeom>
                          <a:noFill/>
                          <a:ln w="9525">
                            <a:noFill/>
                            <a:miter lim="800000"/>
                            <a:headEnd/>
                            <a:tailEnd/>
                          </a:ln>
                        </pic:spPr>
                      </pic:pic>
                    </a:graphicData>
                  </a:graphic>
                </wp:inline>
              </w:drawing>
            </w:r>
          </w:p>
        </w:tc>
        <w:tc>
          <w:tcPr>
            <w:tcW w:w="3969" w:type="dxa"/>
            <w:shd w:val="pct25" w:color="auto" w:fill="auto"/>
          </w:tcPr>
          <w:p w:rsidR="00B64557" w:rsidRDefault="00B64557" w:rsidP="005919D9"/>
          <w:p w:rsidR="004126F0" w:rsidRDefault="004126F0" w:rsidP="005919D9">
            <w:r>
              <w:t>Fabio ANDINA</w:t>
            </w:r>
          </w:p>
          <w:p w:rsidR="00F20F7E" w:rsidRPr="00F20F7E" w:rsidRDefault="00F20F7E" w:rsidP="005919D9">
            <w:pPr>
              <w:rPr>
                <w:sz w:val="36"/>
                <w:szCs w:val="36"/>
              </w:rPr>
            </w:pPr>
            <w:r w:rsidRPr="00F20F7E">
              <w:rPr>
                <w:sz w:val="36"/>
                <w:szCs w:val="36"/>
              </w:rPr>
              <w:t>Uscirne fuori</w:t>
            </w:r>
          </w:p>
          <w:p w:rsidR="00F20F7E" w:rsidRPr="005919D9" w:rsidRDefault="00F20F7E" w:rsidP="005919D9">
            <w:r>
              <w:t>Allontanato dal tetto coniugale un giovane padre di famiglia si rifugia nella sua vecchia baita, a un'ora dalla città. Un lavoro precario, debiti, avvocati, alcol e psicofarmaci, pericolose corse in auto e donne transitorie. Un turbine a cui deve resistere se vuole tener saldo il legame con il figlio. E mentre la vita cittadina è teatro di dispute e nevrosi, su in montagna torna via via il sereno grazie a un'umanità semplice e accogliente</w:t>
            </w:r>
          </w:p>
        </w:tc>
      </w:tr>
      <w:tr w:rsidR="00AA5009" w:rsidRPr="00C61B80" w:rsidTr="00586C17">
        <w:trPr>
          <w:trHeight w:val="4242"/>
        </w:trPr>
        <w:tc>
          <w:tcPr>
            <w:tcW w:w="3967" w:type="dxa"/>
            <w:shd w:val="pct25" w:color="auto" w:fill="auto"/>
            <w:vAlign w:val="center"/>
          </w:tcPr>
          <w:p w:rsidR="007A6397" w:rsidRDefault="007A6397" w:rsidP="00AA5009">
            <w:pPr>
              <w:jc w:val="center"/>
              <w:rPr>
                <w:noProof/>
              </w:rPr>
            </w:pPr>
          </w:p>
          <w:p w:rsidR="007A6397" w:rsidRDefault="007A6397" w:rsidP="00AA5009">
            <w:pPr>
              <w:jc w:val="center"/>
              <w:rPr>
                <w:noProof/>
              </w:rPr>
            </w:pPr>
            <w:r>
              <w:rPr>
                <w:noProof/>
              </w:rPr>
              <w:drawing>
                <wp:inline distT="0" distB="0" distL="0" distR="0">
                  <wp:extent cx="1403345" cy="2160000"/>
                  <wp:effectExtent l="19050" t="0" r="6355" b="0"/>
                  <wp:docPr id="9" name="Immagine 4" descr="Delitti a Fleat House - Lucinda Rile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itti a Fleat House - Lucinda Riley - copertina"/>
                          <pic:cNvPicPr>
                            <a:picLocks noChangeAspect="1" noChangeArrowheads="1"/>
                          </pic:cNvPicPr>
                        </pic:nvPicPr>
                        <pic:blipFill>
                          <a:blip r:embed="rId16"/>
                          <a:srcRect/>
                          <a:stretch>
                            <a:fillRect/>
                          </a:stretch>
                        </pic:blipFill>
                        <pic:spPr bwMode="auto">
                          <a:xfrm>
                            <a:off x="0" y="0"/>
                            <a:ext cx="1403345" cy="2160000"/>
                          </a:xfrm>
                          <a:prstGeom prst="rect">
                            <a:avLst/>
                          </a:prstGeom>
                          <a:noFill/>
                          <a:ln w="9525">
                            <a:noFill/>
                            <a:miter lim="800000"/>
                            <a:headEnd/>
                            <a:tailEnd/>
                          </a:ln>
                        </pic:spPr>
                      </pic:pic>
                    </a:graphicData>
                  </a:graphic>
                </wp:inline>
              </w:drawing>
            </w:r>
          </w:p>
          <w:p w:rsidR="007A6397" w:rsidRDefault="007A6397" w:rsidP="007A6397"/>
          <w:p w:rsidR="007A6397" w:rsidRPr="00371E42" w:rsidRDefault="007A6397" w:rsidP="007A6397">
            <w:pPr>
              <w:jc w:val="center"/>
              <w:rPr>
                <w:color w:val="FF0000"/>
                <w:sz w:val="28"/>
                <w:szCs w:val="28"/>
              </w:rPr>
            </w:pPr>
            <w:r w:rsidRPr="00371E42">
              <w:rPr>
                <w:b/>
                <w:color w:val="FF0000"/>
                <w:sz w:val="28"/>
                <w:szCs w:val="28"/>
              </w:rPr>
              <w:t>DISPONIBILE DA FINE MESE</w:t>
            </w:r>
          </w:p>
          <w:p w:rsidR="007A6397" w:rsidRPr="00371E42" w:rsidRDefault="007A6397" w:rsidP="007A6397">
            <w:pPr>
              <w:jc w:val="center"/>
              <w:rPr>
                <w:sz w:val="32"/>
                <w:szCs w:val="32"/>
              </w:rPr>
            </w:pPr>
          </w:p>
          <w:p w:rsidR="00AA5009" w:rsidRPr="007A6397" w:rsidRDefault="00AA5009" w:rsidP="007A6397"/>
        </w:tc>
        <w:tc>
          <w:tcPr>
            <w:tcW w:w="4105" w:type="dxa"/>
            <w:gridSpan w:val="2"/>
            <w:shd w:val="pct25" w:color="auto" w:fill="auto"/>
          </w:tcPr>
          <w:p w:rsidR="00B64557" w:rsidRPr="007A6397" w:rsidRDefault="00B64557" w:rsidP="005919D9"/>
          <w:p w:rsidR="001266C9" w:rsidRPr="007A6397" w:rsidRDefault="001266C9" w:rsidP="005919D9">
            <w:r w:rsidRPr="007A6397">
              <w:t>Lucinda RILEY</w:t>
            </w:r>
          </w:p>
          <w:p w:rsidR="007A6397" w:rsidRDefault="007A6397" w:rsidP="005919D9">
            <w:pPr>
              <w:rPr>
                <w:sz w:val="36"/>
                <w:szCs w:val="36"/>
              </w:rPr>
            </w:pPr>
            <w:r w:rsidRPr="007A6397">
              <w:rPr>
                <w:sz w:val="36"/>
                <w:szCs w:val="36"/>
              </w:rPr>
              <w:t>Delitti a Fleat House</w:t>
            </w:r>
          </w:p>
          <w:p w:rsidR="007A6397" w:rsidRPr="007A6397" w:rsidRDefault="007A6397" w:rsidP="005919D9">
            <w:pPr>
              <w:rPr>
                <w:sz w:val="36"/>
                <w:szCs w:val="36"/>
              </w:rPr>
            </w:pPr>
          </w:p>
          <w:p w:rsidR="007A6397" w:rsidRPr="007A6397" w:rsidRDefault="007A6397" w:rsidP="005919D9">
            <w:r w:rsidRPr="007A6397">
              <w:rPr>
                <w:bCs/>
              </w:rPr>
              <w:t>Intrighi familiari, tradimenti e vendette: sono tanti i segreti racchiusi nelle mura di Fleat House e alcuni attendono di venire alla luce da tempo</w:t>
            </w:r>
          </w:p>
        </w:tc>
        <w:tc>
          <w:tcPr>
            <w:tcW w:w="3544" w:type="dxa"/>
            <w:shd w:val="pct25" w:color="auto" w:fill="auto"/>
          </w:tcPr>
          <w:p w:rsidR="001266C9" w:rsidRPr="007A6397" w:rsidRDefault="001266C9" w:rsidP="001266C9"/>
          <w:p w:rsidR="00AA5009" w:rsidRPr="007A6397" w:rsidRDefault="001266C9" w:rsidP="001266C9">
            <w:pPr>
              <w:jc w:val="center"/>
            </w:pPr>
            <w:r w:rsidRPr="007A6397">
              <w:rPr>
                <w:noProof/>
              </w:rPr>
              <w:drawing>
                <wp:inline distT="0" distB="0" distL="0" distR="0">
                  <wp:extent cx="1516291" cy="2160000"/>
                  <wp:effectExtent l="19050" t="0" r="7709" b="0"/>
                  <wp:docPr id="8" name="Immagine 1" descr="Il caso Alaska Sanders - Joël Dick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aso Alaska Sanders - Joël Dicker - copertina"/>
                          <pic:cNvPicPr>
                            <a:picLocks noChangeAspect="1" noChangeArrowheads="1"/>
                          </pic:cNvPicPr>
                        </pic:nvPicPr>
                        <pic:blipFill>
                          <a:blip r:embed="rId17"/>
                          <a:srcRect/>
                          <a:stretch>
                            <a:fillRect/>
                          </a:stretch>
                        </pic:blipFill>
                        <pic:spPr bwMode="auto">
                          <a:xfrm>
                            <a:off x="0" y="0"/>
                            <a:ext cx="1516291" cy="2160000"/>
                          </a:xfrm>
                          <a:prstGeom prst="rect">
                            <a:avLst/>
                          </a:prstGeom>
                          <a:noFill/>
                          <a:ln w="9525">
                            <a:noFill/>
                            <a:miter lim="800000"/>
                            <a:headEnd/>
                            <a:tailEnd/>
                          </a:ln>
                        </pic:spPr>
                      </pic:pic>
                    </a:graphicData>
                  </a:graphic>
                </wp:inline>
              </w:drawing>
            </w:r>
          </w:p>
          <w:p w:rsidR="007A6397" w:rsidRPr="007A6397" w:rsidRDefault="007A6397" w:rsidP="001266C9">
            <w:pPr>
              <w:jc w:val="center"/>
            </w:pPr>
          </w:p>
          <w:p w:rsidR="007A6397" w:rsidRPr="00371E42" w:rsidRDefault="007A6397" w:rsidP="001266C9">
            <w:pPr>
              <w:jc w:val="center"/>
              <w:rPr>
                <w:b/>
                <w:color w:val="FF0000"/>
                <w:sz w:val="28"/>
                <w:szCs w:val="28"/>
              </w:rPr>
            </w:pPr>
            <w:r w:rsidRPr="00371E42">
              <w:rPr>
                <w:b/>
                <w:color w:val="FF0000"/>
                <w:sz w:val="28"/>
                <w:szCs w:val="28"/>
              </w:rPr>
              <w:t>DISPONIBILE DA FINE MESE</w:t>
            </w:r>
          </w:p>
        </w:tc>
        <w:tc>
          <w:tcPr>
            <w:tcW w:w="3969" w:type="dxa"/>
            <w:shd w:val="pct25" w:color="auto" w:fill="auto"/>
          </w:tcPr>
          <w:p w:rsidR="008E56F6" w:rsidRDefault="001266C9" w:rsidP="00AA5009">
            <w:r>
              <w:t>Joel DICKER</w:t>
            </w:r>
          </w:p>
          <w:p w:rsidR="001266C9" w:rsidRPr="001266C9" w:rsidRDefault="001266C9" w:rsidP="00AA5009">
            <w:pPr>
              <w:rPr>
                <w:sz w:val="36"/>
                <w:szCs w:val="36"/>
              </w:rPr>
            </w:pPr>
            <w:r w:rsidRPr="001266C9">
              <w:rPr>
                <w:sz w:val="36"/>
                <w:szCs w:val="36"/>
              </w:rPr>
              <w:t>Il caso Alaska Sander</w:t>
            </w:r>
          </w:p>
          <w:p w:rsidR="001266C9" w:rsidRPr="008E56F6" w:rsidRDefault="001266C9" w:rsidP="007A6397">
            <w:r w:rsidRPr="001266C9">
              <w:rPr>
                <w:lang w:val="de-CH"/>
              </w:rPr>
              <w:t xml:space="preserve">Aprile 1999, Mount Pleasant, New Hampshire. </w:t>
            </w:r>
            <w:r>
              <w:t>Il corpo di una giovane donna, Alaska Sanders, viene ritrovato in riva a un lago. L'inchiesta viene rapidamente chiusa, la polizia ottiene le confessioni del colpevole, che si uccide subito dopo, e del suo complice. Undici anni più tardi, però, il caso si ripresenta. Il sergente Perry Gahalowood, che all'epoca si era occupato delle indagini, riceve una inquietante lettera anonima. E se avesse seguito una falsa pista? L'aiuto del suo amico scrittore Marcus Goldman, sarà ancora una volta fondamentale per scoprire la verità</w:t>
            </w:r>
          </w:p>
        </w:tc>
      </w:tr>
      <w:tr w:rsidR="00371E42" w:rsidRPr="00C61B80" w:rsidTr="00586C17">
        <w:trPr>
          <w:trHeight w:val="4242"/>
        </w:trPr>
        <w:tc>
          <w:tcPr>
            <w:tcW w:w="3967" w:type="dxa"/>
            <w:shd w:val="pct25" w:color="auto" w:fill="auto"/>
            <w:vAlign w:val="center"/>
          </w:tcPr>
          <w:p w:rsidR="00371E42" w:rsidRDefault="00371E42" w:rsidP="00AA5009">
            <w:pPr>
              <w:jc w:val="center"/>
              <w:rPr>
                <w:noProof/>
              </w:rPr>
            </w:pPr>
            <w:r>
              <w:rPr>
                <w:noProof/>
              </w:rPr>
              <w:drawing>
                <wp:inline distT="0" distB="0" distL="0" distR="0">
                  <wp:extent cx="1438275" cy="2305050"/>
                  <wp:effectExtent l="19050" t="0" r="9525" b="0"/>
                  <wp:docPr id="13" name="Immagine 1" descr="Andars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rsene"/>
                          <pic:cNvPicPr>
                            <a:picLocks noChangeAspect="1" noChangeArrowheads="1"/>
                          </pic:cNvPicPr>
                        </pic:nvPicPr>
                        <pic:blipFill>
                          <a:blip r:embed="rId18"/>
                          <a:srcRect/>
                          <a:stretch>
                            <a:fillRect/>
                          </a:stretch>
                        </pic:blipFill>
                        <pic:spPr bwMode="auto">
                          <a:xfrm>
                            <a:off x="0" y="0"/>
                            <a:ext cx="1438275" cy="2305050"/>
                          </a:xfrm>
                          <a:prstGeom prst="rect">
                            <a:avLst/>
                          </a:prstGeom>
                          <a:noFill/>
                          <a:ln w="9525">
                            <a:noFill/>
                            <a:miter lim="800000"/>
                            <a:headEnd/>
                            <a:tailEnd/>
                          </a:ln>
                        </pic:spPr>
                      </pic:pic>
                    </a:graphicData>
                  </a:graphic>
                </wp:inline>
              </w:drawing>
            </w:r>
          </w:p>
        </w:tc>
        <w:tc>
          <w:tcPr>
            <w:tcW w:w="4105" w:type="dxa"/>
            <w:gridSpan w:val="2"/>
            <w:shd w:val="pct25" w:color="auto" w:fill="auto"/>
          </w:tcPr>
          <w:p w:rsidR="00371E42" w:rsidRDefault="00371E42" w:rsidP="005919D9"/>
          <w:p w:rsidR="00371E42" w:rsidRDefault="00371E42" w:rsidP="005919D9">
            <w:r>
              <w:t>Peter STAMM</w:t>
            </w:r>
          </w:p>
          <w:p w:rsidR="00371E42" w:rsidRDefault="00371E42" w:rsidP="005919D9">
            <w:pPr>
              <w:rPr>
                <w:sz w:val="36"/>
                <w:szCs w:val="36"/>
              </w:rPr>
            </w:pPr>
            <w:r w:rsidRPr="00371E42">
              <w:rPr>
                <w:sz w:val="36"/>
                <w:szCs w:val="36"/>
              </w:rPr>
              <w:t>Andarsene</w:t>
            </w:r>
          </w:p>
          <w:p w:rsidR="00371E42" w:rsidRPr="00371E42" w:rsidRDefault="00371E42" w:rsidP="005919D9">
            <w:pPr>
              <w:rPr>
                <w:sz w:val="36"/>
                <w:szCs w:val="36"/>
              </w:rPr>
            </w:pPr>
          </w:p>
          <w:p w:rsidR="00371E42" w:rsidRPr="00371E42" w:rsidRDefault="00371E42" w:rsidP="005919D9">
            <w:r w:rsidRPr="00371E42">
              <w:rPr>
                <w:bCs/>
              </w:rPr>
              <w:t>Lasciare la propria casa, la famiglia, il lavoro. E scomparire. Cosa spinge una persona ad andarsene? E cosa significa, per chi resta, convivere con un’assenza? Nel suo nuovo, enigmatico romanzo, Peter Stamm scandaglia l’umano desiderio di fuggire</w:t>
            </w:r>
          </w:p>
        </w:tc>
        <w:tc>
          <w:tcPr>
            <w:tcW w:w="3544" w:type="dxa"/>
            <w:shd w:val="pct25" w:color="auto" w:fill="auto"/>
          </w:tcPr>
          <w:p w:rsidR="00586C17" w:rsidRDefault="00586C17" w:rsidP="001266C9"/>
          <w:p w:rsidR="00371E42" w:rsidRPr="00586C17" w:rsidRDefault="00586C17" w:rsidP="00586C17">
            <w:pPr>
              <w:jc w:val="center"/>
            </w:pPr>
            <w:r>
              <w:rPr>
                <w:noProof/>
              </w:rPr>
              <w:drawing>
                <wp:inline distT="0" distB="0" distL="0" distR="0">
                  <wp:extent cx="1438275" cy="2324100"/>
                  <wp:effectExtent l="19050" t="0" r="9525" b="0"/>
                  <wp:docPr id="14" name="Immagine 4" descr="Le malo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malorose"/>
                          <pic:cNvPicPr>
                            <a:picLocks noChangeAspect="1" noChangeArrowheads="1"/>
                          </pic:cNvPicPr>
                        </pic:nvPicPr>
                        <pic:blipFill>
                          <a:blip r:embed="rId19"/>
                          <a:srcRect/>
                          <a:stretch>
                            <a:fillRect/>
                          </a:stretch>
                        </pic:blipFill>
                        <pic:spPr bwMode="auto">
                          <a:xfrm>
                            <a:off x="0" y="0"/>
                            <a:ext cx="1438275" cy="2324100"/>
                          </a:xfrm>
                          <a:prstGeom prst="rect">
                            <a:avLst/>
                          </a:prstGeom>
                          <a:noFill/>
                          <a:ln w="9525">
                            <a:noFill/>
                            <a:miter lim="800000"/>
                            <a:headEnd/>
                            <a:tailEnd/>
                          </a:ln>
                        </pic:spPr>
                      </pic:pic>
                    </a:graphicData>
                  </a:graphic>
                </wp:inline>
              </w:drawing>
            </w:r>
          </w:p>
        </w:tc>
        <w:tc>
          <w:tcPr>
            <w:tcW w:w="3969" w:type="dxa"/>
            <w:shd w:val="pct25" w:color="auto" w:fill="auto"/>
          </w:tcPr>
          <w:p w:rsidR="00371E42" w:rsidRDefault="00371E42" w:rsidP="00AA5009"/>
          <w:p w:rsidR="00586C17" w:rsidRDefault="00586C17" w:rsidP="00AA5009">
            <w:r>
              <w:t>Sara CATELLA</w:t>
            </w:r>
          </w:p>
          <w:p w:rsidR="00586C17" w:rsidRDefault="00586C17" w:rsidP="00AA5009">
            <w:pPr>
              <w:rPr>
                <w:sz w:val="36"/>
                <w:szCs w:val="36"/>
              </w:rPr>
            </w:pPr>
            <w:r w:rsidRPr="00586C17">
              <w:rPr>
                <w:sz w:val="36"/>
                <w:szCs w:val="36"/>
              </w:rPr>
              <w:t>Le malorose</w:t>
            </w:r>
          </w:p>
          <w:p w:rsidR="00586C17" w:rsidRPr="00586C17" w:rsidRDefault="00586C17" w:rsidP="00AA5009">
            <w:pPr>
              <w:rPr>
                <w:sz w:val="36"/>
                <w:szCs w:val="36"/>
              </w:rPr>
            </w:pPr>
          </w:p>
          <w:p w:rsidR="00586C17" w:rsidRPr="00586C17" w:rsidRDefault="00586C17" w:rsidP="00AA5009">
            <w:r w:rsidRPr="00586C17">
              <w:rPr>
                <w:bCs/>
              </w:rPr>
              <w:t>In un’isolata Valle di Blenio di inizio Novecento, la levatrice Caterina Capra è chiamata al capezzale di don Antonio, parroco di Corzoneso, che per un male sconosciuto ha perso l’uso della parola</w:t>
            </w:r>
          </w:p>
        </w:tc>
      </w:tr>
      <w:tr w:rsidR="001266C9" w:rsidRPr="00C61B80" w:rsidTr="00586C17">
        <w:trPr>
          <w:trHeight w:val="4242"/>
        </w:trPr>
        <w:tc>
          <w:tcPr>
            <w:tcW w:w="3967" w:type="dxa"/>
            <w:shd w:val="pct25" w:color="auto" w:fill="auto"/>
            <w:vAlign w:val="center"/>
          </w:tcPr>
          <w:p w:rsidR="001266C9" w:rsidRDefault="004626EC" w:rsidP="00AA5009">
            <w:pPr>
              <w:jc w:val="center"/>
              <w:rPr>
                <w:noProof/>
              </w:rPr>
            </w:pPr>
            <w:r>
              <w:rPr>
                <w:noProof/>
              </w:rPr>
              <w:drawing>
                <wp:inline distT="0" distB="0" distL="0" distR="0">
                  <wp:extent cx="1543680" cy="2160000"/>
                  <wp:effectExtent l="19050" t="0" r="0" b="0"/>
                  <wp:docPr id="11" name="Immagine 7" descr="Il mago di Riga - Giorgio Fontan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 mago di Riga - Giorgio Fontana - copertina"/>
                          <pic:cNvPicPr>
                            <a:picLocks noChangeAspect="1" noChangeArrowheads="1"/>
                          </pic:cNvPicPr>
                        </pic:nvPicPr>
                        <pic:blipFill>
                          <a:blip r:embed="rId20"/>
                          <a:srcRect/>
                          <a:stretch>
                            <a:fillRect/>
                          </a:stretch>
                        </pic:blipFill>
                        <pic:spPr bwMode="auto">
                          <a:xfrm>
                            <a:off x="0" y="0"/>
                            <a:ext cx="1543680" cy="2160000"/>
                          </a:xfrm>
                          <a:prstGeom prst="rect">
                            <a:avLst/>
                          </a:prstGeom>
                          <a:noFill/>
                          <a:ln w="9525">
                            <a:noFill/>
                            <a:miter lim="800000"/>
                            <a:headEnd/>
                            <a:tailEnd/>
                          </a:ln>
                        </pic:spPr>
                      </pic:pic>
                    </a:graphicData>
                  </a:graphic>
                </wp:inline>
              </w:drawing>
            </w:r>
          </w:p>
        </w:tc>
        <w:tc>
          <w:tcPr>
            <w:tcW w:w="4105" w:type="dxa"/>
            <w:gridSpan w:val="2"/>
            <w:shd w:val="pct25" w:color="auto" w:fill="auto"/>
          </w:tcPr>
          <w:p w:rsidR="004626EC" w:rsidRPr="004626EC" w:rsidRDefault="004626EC" w:rsidP="004626EC">
            <w:pPr>
              <w:rPr>
                <w:sz w:val="36"/>
                <w:szCs w:val="36"/>
              </w:rPr>
            </w:pPr>
            <w:r>
              <w:t>Giorgio FONTANA</w:t>
            </w:r>
            <w:r>
              <w:br/>
            </w:r>
            <w:r w:rsidRPr="004626EC">
              <w:rPr>
                <w:sz w:val="36"/>
                <w:szCs w:val="36"/>
              </w:rPr>
              <w:t>Il mago di Riga</w:t>
            </w:r>
          </w:p>
          <w:p w:rsidR="004626EC" w:rsidRDefault="004626EC" w:rsidP="004626EC">
            <w:r>
              <w:t>Michail «Misa» Tal' (1936-1992), che prima di Kasparov fu il più giovane Campione del mondo della storia, sconvolse l'universo degli scacchi incarnando il gioco come arte, invenzione, complicazione. Lo chiamavano il Mago di Riga per la capacità di «evocare tutte le forze oscure che ogni posizione celava dentro di sé»: bramava il disordine e il sacrificio dei pezzi (atti che per lui racchiudevano anche un significato esistenziale), opposti ai prevalenti distillati di razionalità e pragmatismo. Il 5 maggio del 1992 disputò la sua ultima partita di torneo (sarebbe morto il mese dopo) contro un giovane Grande maestro …</w:t>
            </w:r>
          </w:p>
        </w:tc>
        <w:tc>
          <w:tcPr>
            <w:tcW w:w="3544" w:type="dxa"/>
            <w:shd w:val="pct25" w:color="auto" w:fill="auto"/>
          </w:tcPr>
          <w:p w:rsidR="00997408" w:rsidRDefault="00997408" w:rsidP="00997408"/>
          <w:p w:rsidR="001266C9" w:rsidRPr="00997408" w:rsidRDefault="00997408" w:rsidP="00997408">
            <w:pPr>
              <w:jc w:val="center"/>
            </w:pPr>
            <w:r>
              <w:rPr>
                <w:noProof/>
              </w:rPr>
              <w:drawing>
                <wp:inline distT="0" distB="0" distL="0" distR="0">
                  <wp:extent cx="1816094" cy="2880000"/>
                  <wp:effectExtent l="19050" t="0" r="0" b="0"/>
                  <wp:docPr id="12" name="Immagine 1" descr="Oh William! - Elizabeth Strou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 William! - Elizabeth Strout - copertina"/>
                          <pic:cNvPicPr>
                            <a:picLocks noChangeAspect="1" noChangeArrowheads="1"/>
                          </pic:cNvPicPr>
                        </pic:nvPicPr>
                        <pic:blipFill>
                          <a:blip r:embed="rId21"/>
                          <a:srcRect/>
                          <a:stretch>
                            <a:fillRect/>
                          </a:stretch>
                        </pic:blipFill>
                        <pic:spPr bwMode="auto">
                          <a:xfrm>
                            <a:off x="0" y="0"/>
                            <a:ext cx="1816094" cy="2880000"/>
                          </a:xfrm>
                          <a:prstGeom prst="rect">
                            <a:avLst/>
                          </a:prstGeom>
                          <a:noFill/>
                          <a:ln w="9525">
                            <a:noFill/>
                            <a:miter lim="800000"/>
                            <a:headEnd/>
                            <a:tailEnd/>
                          </a:ln>
                        </pic:spPr>
                      </pic:pic>
                    </a:graphicData>
                  </a:graphic>
                </wp:inline>
              </w:drawing>
            </w:r>
          </w:p>
        </w:tc>
        <w:tc>
          <w:tcPr>
            <w:tcW w:w="3969" w:type="dxa"/>
            <w:shd w:val="pct25" w:color="auto" w:fill="auto"/>
          </w:tcPr>
          <w:p w:rsidR="001266C9" w:rsidRDefault="001266C9" w:rsidP="00AA5009"/>
          <w:p w:rsidR="00997408" w:rsidRPr="00997408" w:rsidRDefault="00997408" w:rsidP="00AA5009">
            <w:pPr>
              <w:rPr>
                <w:sz w:val="36"/>
                <w:szCs w:val="36"/>
              </w:rPr>
            </w:pPr>
            <w:r>
              <w:t>Elizabeth STROUT</w:t>
            </w:r>
            <w:r>
              <w:br/>
            </w:r>
            <w:r w:rsidRPr="00997408">
              <w:rPr>
                <w:sz w:val="36"/>
                <w:szCs w:val="36"/>
              </w:rPr>
              <w:t>Oh William!</w:t>
            </w:r>
          </w:p>
          <w:p w:rsidR="00997408" w:rsidRPr="00997408" w:rsidRDefault="00997408" w:rsidP="00AA5009">
            <w:r w:rsidRPr="00997408">
              <w:rPr>
                <w:bCs/>
              </w:rPr>
              <w:t>Fra sé e le proprie origini Lucy Barton ha messo due matrimoni, molti libri di successo, una vita intera: oggi è un'autrice famosa, ha splendide figlie ormai adulte e da un anno è vedova di un uomo amatissimo. Ma è del suo primo marito, William, che ora vuole parlare. William, l'irraggiungibile, infedele padre delle sue bambine: è a lui che ha bisogno di tornare. In un dialogo intimo con ciascuno di noi e con tutti i passati che non passano mai davvero, fino a quando la parola deve lasciare il posto a un'unica esclamazione sopraffatta: oh William. Oh</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052" w:rsidRDefault="00087052" w:rsidP="00D66F75">
      <w:r>
        <w:separator/>
      </w:r>
    </w:p>
  </w:endnote>
  <w:endnote w:type="continuationSeparator" w:id="1">
    <w:p w:rsidR="00087052" w:rsidRDefault="00087052"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052" w:rsidRDefault="00087052" w:rsidP="00D66F75">
      <w:r>
        <w:separator/>
      </w:r>
    </w:p>
  </w:footnote>
  <w:footnote w:type="continuationSeparator" w:id="1">
    <w:p w:rsidR="00087052" w:rsidRDefault="00087052"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522F"/>
    <w:rsid w:val="00005D15"/>
    <w:rsid w:val="000063C1"/>
    <w:rsid w:val="0000759D"/>
    <w:rsid w:val="00011CBB"/>
    <w:rsid w:val="00011D1F"/>
    <w:rsid w:val="0001221C"/>
    <w:rsid w:val="00012716"/>
    <w:rsid w:val="000152EA"/>
    <w:rsid w:val="0001554D"/>
    <w:rsid w:val="00015889"/>
    <w:rsid w:val="00016283"/>
    <w:rsid w:val="00016CA8"/>
    <w:rsid w:val="00021D40"/>
    <w:rsid w:val="00022C33"/>
    <w:rsid w:val="00022F5E"/>
    <w:rsid w:val="00023F54"/>
    <w:rsid w:val="00024009"/>
    <w:rsid w:val="00025C62"/>
    <w:rsid w:val="00025CBA"/>
    <w:rsid w:val="00026362"/>
    <w:rsid w:val="000277EF"/>
    <w:rsid w:val="00030977"/>
    <w:rsid w:val="000328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63282"/>
    <w:rsid w:val="00063609"/>
    <w:rsid w:val="000637E5"/>
    <w:rsid w:val="00063820"/>
    <w:rsid w:val="00063FA1"/>
    <w:rsid w:val="00065D6D"/>
    <w:rsid w:val="00067C97"/>
    <w:rsid w:val="00070941"/>
    <w:rsid w:val="00070B73"/>
    <w:rsid w:val="00070F71"/>
    <w:rsid w:val="000715AF"/>
    <w:rsid w:val="000740A0"/>
    <w:rsid w:val="00075094"/>
    <w:rsid w:val="000769CF"/>
    <w:rsid w:val="0007711C"/>
    <w:rsid w:val="00077430"/>
    <w:rsid w:val="00081476"/>
    <w:rsid w:val="00081846"/>
    <w:rsid w:val="00081FEB"/>
    <w:rsid w:val="00082BF4"/>
    <w:rsid w:val="00084C75"/>
    <w:rsid w:val="00086984"/>
    <w:rsid w:val="00087052"/>
    <w:rsid w:val="00087253"/>
    <w:rsid w:val="000877AC"/>
    <w:rsid w:val="00090D98"/>
    <w:rsid w:val="00094D3F"/>
    <w:rsid w:val="0009557E"/>
    <w:rsid w:val="000962D0"/>
    <w:rsid w:val="00096E5E"/>
    <w:rsid w:val="000A0714"/>
    <w:rsid w:val="000A1385"/>
    <w:rsid w:val="000A1E05"/>
    <w:rsid w:val="000A2BE4"/>
    <w:rsid w:val="000A3502"/>
    <w:rsid w:val="000A496B"/>
    <w:rsid w:val="000A4977"/>
    <w:rsid w:val="000A5534"/>
    <w:rsid w:val="000A6AFF"/>
    <w:rsid w:val="000B1375"/>
    <w:rsid w:val="000B24AD"/>
    <w:rsid w:val="000B338C"/>
    <w:rsid w:val="000B6320"/>
    <w:rsid w:val="000B70F8"/>
    <w:rsid w:val="000C06FE"/>
    <w:rsid w:val="000C1736"/>
    <w:rsid w:val="000C4134"/>
    <w:rsid w:val="000C56E0"/>
    <w:rsid w:val="000C58BD"/>
    <w:rsid w:val="000C7A46"/>
    <w:rsid w:val="000D016F"/>
    <w:rsid w:val="000D04B5"/>
    <w:rsid w:val="000D340B"/>
    <w:rsid w:val="000D44F9"/>
    <w:rsid w:val="000D5B49"/>
    <w:rsid w:val="000D6D6C"/>
    <w:rsid w:val="000E5BB0"/>
    <w:rsid w:val="000E61DA"/>
    <w:rsid w:val="000E6A19"/>
    <w:rsid w:val="000F06AD"/>
    <w:rsid w:val="000F2953"/>
    <w:rsid w:val="000F2C10"/>
    <w:rsid w:val="000F51F7"/>
    <w:rsid w:val="000F608F"/>
    <w:rsid w:val="000F6A15"/>
    <w:rsid w:val="000F6E9A"/>
    <w:rsid w:val="000F7804"/>
    <w:rsid w:val="001000A9"/>
    <w:rsid w:val="0010556D"/>
    <w:rsid w:val="00105E7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C92"/>
    <w:rsid w:val="00121CDC"/>
    <w:rsid w:val="00123A24"/>
    <w:rsid w:val="001260AF"/>
    <w:rsid w:val="001266C9"/>
    <w:rsid w:val="00126962"/>
    <w:rsid w:val="00127BC6"/>
    <w:rsid w:val="00127EEE"/>
    <w:rsid w:val="00130EB0"/>
    <w:rsid w:val="0013133B"/>
    <w:rsid w:val="0013257D"/>
    <w:rsid w:val="00134F7F"/>
    <w:rsid w:val="00140777"/>
    <w:rsid w:val="00140AA2"/>
    <w:rsid w:val="00141263"/>
    <w:rsid w:val="0014190B"/>
    <w:rsid w:val="00141B84"/>
    <w:rsid w:val="00141D75"/>
    <w:rsid w:val="00141DC2"/>
    <w:rsid w:val="001432A6"/>
    <w:rsid w:val="0014389E"/>
    <w:rsid w:val="00143F34"/>
    <w:rsid w:val="00144097"/>
    <w:rsid w:val="001440F8"/>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63810"/>
    <w:rsid w:val="00163C6D"/>
    <w:rsid w:val="00164F89"/>
    <w:rsid w:val="001712D5"/>
    <w:rsid w:val="00173775"/>
    <w:rsid w:val="0017515F"/>
    <w:rsid w:val="00180D8E"/>
    <w:rsid w:val="00183485"/>
    <w:rsid w:val="00183774"/>
    <w:rsid w:val="0018488B"/>
    <w:rsid w:val="00184A0A"/>
    <w:rsid w:val="0018689C"/>
    <w:rsid w:val="001875A5"/>
    <w:rsid w:val="001905C3"/>
    <w:rsid w:val="00192EA4"/>
    <w:rsid w:val="00193243"/>
    <w:rsid w:val="00197364"/>
    <w:rsid w:val="001A6F7D"/>
    <w:rsid w:val="001B26F1"/>
    <w:rsid w:val="001B2B68"/>
    <w:rsid w:val="001B443D"/>
    <w:rsid w:val="001B5F84"/>
    <w:rsid w:val="001B78FE"/>
    <w:rsid w:val="001C001B"/>
    <w:rsid w:val="001C028E"/>
    <w:rsid w:val="001C1D84"/>
    <w:rsid w:val="001C28BD"/>
    <w:rsid w:val="001C485E"/>
    <w:rsid w:val="001C557A"/>
    <w:rsid w:val="001C58ED"/>
    <w:rsid w:val="001D0431"/>
    <w:rsid w:val="001D0F2B"/>
    <w:rsid w:val="001D1536"/>
    <w:rsid w:val="001D2DBB"/>
    <w:rsid w:val="001D2EBA"/>
    <w:rsid w:val="001D3020"/>
    <w:rsid w:val="001D4B96"/>
    <w:rsid w:val="001D743F"/>
    <w:rsid w:val="001D7D11"/>
    <w:rsid w:val="001E0FE9"/>
    <w:rsid w:val="001E4783"/>
    <w:rsid w:val="001F0C26"/>
    <w:rsid w:val="001F1217"/>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6BD9"/>
    <w:rsid w:val="00211267"/>
    <w:rsid w:val="00213081"/>
    <w:rsid w:val="00216645"/>
    <w:rsid w:val="00222556"/>
    <w:rsid w:val="00222813"/>
    <w:rsid w:val="00225D94"/>
    <w:rsid w:val="002268F7"/>
    <w:rsid w:val="00227508"/>
    <w:rsid w:val="00227C68"/>
    <w:rsid w:val="00230654"/>
    <w:rsid w:val="002308BB"/>
    <w:rsid w:val="002323F8"/>
    <w:rsid w:val="0023248C"/>
    <w:rsid w:val="00235286"/>
    <w:rsid w:val="00235BDD"/>
    <w:rsid w:val="00235E5E"/>
    <w:rsid w:val="0023661A"/>
    <w:rsid w:val="00240E76"/>
    <w:rsid w:val="00240EE4"/>
    <w:rsid w:val="00245344"/>
    <w:rsid w:val="00247272"/>
    <w:rsid w:val="00247F5D"/>
    <w:rsid w:val="00256F07"/>
    <w:rsid w:val="00261B6B"/>
    <w:rsid w:val="00262F48"/>
    <w:rsid w:val="00270E0A"/>
    <w:rsid w:val="00272C2C"/>
    <w:rsid w:val="002735DE"/>
    <w:rsid w:val="00275320"/>
    <w:rsid w:val="00276477"/>
    <w:rsid w:val="00281B89"/>
    <w:rsid w:val="00283D8B"/>
    <w:rsid w:val="00285A2E"/>
    <w:rsid w:val="0028610F"/>
    <w:rsid w:val="00287B03"/>
    <w:rsid w:val="00290A3D"/>
    <w:rsid w:val="00290D1A"/>
    <w:rsid w:val="00291637"/>
    <w:rsid w:val="00292D75"/>
    <w:rsid w:val="002979AC"/>
    <w:rsid w:val="002A0857"/>
    <w:rsid w:val="002A1B8B"/>
    <w:rsid w:val="002A3BCA"/>
    <w:rsid w:val="002A4704"/>
    <w:rsid w:val="002A4D2C"/>
    <w:rsid w:val="002A5744"/>
    <w:rsid w:val="002A580D"/>
    <w:rsid w:val="002A5B35"/>
    <w:rsid w:val="002A6F77"/>
    <w:rsid w:val="002A6FC5"/>
    <w:rsid w:val="002A7310"/>
    <w:rsid w:val="002B1740"/>
    <w:rsid w:val="002B436C"/>
    <w:rsid w:val="002B49DF"/>
    <w:rsid w:val="002B4E84"/>
    <w:rsid w:val="002B6137"/>
    <w:rsid w:val="002B69D0"/>
    <w:rsid w:val="002B6C05"/>
    <w:rsid w:val="002B6D81"/>
    <w:rsid w:val="002C133E"/>
    <w:rsid w:val="002C1E04"/>
    <w:rsid w:val="002C304B"/>
    <w:rsid w:val="002C4C0B"/>
    <w:rsid w:val="002C5256"/>
    <w:rsid w:val="002C550A"/>
    <w:rsid w:val="002C6300"/>
    <w:rsid w:val="002C6A50"/>
    <w:rsid w:val="002C7C9C"/>
    <w:rsid w:val="002C7E5B"/>
    <w:rsid w:val="002D552C"/>
    <w:rsid w:val="002D607C"/>
    <w:rsid w:val="002E0344"/>
    <w:rsid w:val="002E14D5"/>
    <w:rsid w:val="002E15C0"/>
    <w:rsid w:val="002E23B1"/>
    <w:rsid w:val="002E4950"/>
    <w:rsid w:val="002E4D70"/>
    <w:rsid w:val="002E52B2"/>
    <w:rsid w:val="002E55CE"/>
    <w:rsid w:val="002E7122"/>
    <w:rsid w:val="002E7A23"/>
    <w:rsid w:val="002F0322"/>
    <w:rsid w:val="002F0466"/>
    <w:rsid w:val="002F1F86"/>
    <w:rsid w:val="002F222B"/>
    <w:rsid w:val="002F420E"/>
    <w:rsid w:val="002F464E"/>
    <w:rsid w:val="002F5704"/>
    <w:rsid w:val="002F5FED"/>
    <w:rsid w:val="002F6ACE"/>
    <w:rsid w:val="00301C8E"/>
    <w:rsid w:val="0030337B"/>
    <w:rsid w:val="003035AB"/>
    <w:rsid w:val="0030365D"/>
    <w:rsid w:val="00305890"/>
    <w:rsid w:val="003076DA"/>
    <w:rsid w:val="00307CCA"/>
    <w:rsid w:val="003101ED"/>
    <w:rsid w:val="00311A8D"/>
    <w:rsid w:val="00311F8A"/>
    <w:rsid w:val="003142E2"/>
    <w:rsid w:val="003143B7"/>
    <w:rsid w:val="003160C7"/>
    <w:rsid w:val="0031667D"/>
    <w:rsid w:val="003219AA"/>
    <w:rsid w:val="003223FA"/>
    <w:rsid w:val="0032245E"/>
    <w:rsid w:val="003240D8"/>
    <w:rsid w:val="0032514F"/>
    <w:rsid w:val="0032581F"/>
    <w:rsid w:val="00325C42"/>
    <w:rsid w:val="00325F4B"/>
    <w:rsid w:val="003267EE"/>
    <w:rsid w:val="003303CC"/>
    <w:rsid w:val="0033155F"/>
    <w:rsid w:val="003336A4"/>
    <w:rsid w:val="00333E97"/>
    <w:rsid w:val="00336A57"/>
    <w:rsid w:val="00336F81"/>
    <w:rsid w:val="00341F43"/>
    <w:rsid w:val="003421F9"/>
    <w:rsid w:val="00345340"/>
    <w:rsid w:val="00345D4C"/>
    <w:rsid w:val="00350AC6"/>
    <w:rsid w:val="003521E8"/>
    <w:rsid w:val="00352C02"/>
    <w:rsid w:val="00354D31"/>
    <w:rsid w:val="00357E6F"/>
    <w:rsid w:val="00363931"/>
    <w:rsid w:val="00366BFE"/>
    <w:rsid w:val="00371E42"/>
    <w:rsid w:val="0037235A"/>
    <w:rsid w:val="00374F4C"/>
    <w:rsid w:val="00375545"/>
    <w:rsid w:val="00376242"/>
    <w:rsid w:val="00376494"/>
    <w:rsid w:val="00377168"/>
    <w:rsid w:val="00377640"/>
    <w:rsid w:val="0038118E"/>
    <w:rsid w:val="003816D7"/>
    <w:rsid w:val="00382F4E"/>
    <w:rsid w:val="0038396B"/>
    <w:rsid w:val="00385BDF"/>
    <w:rsid w:val="00386ECB"/>
    <w:rsid w:val="00386F3C"/>
    <w:rsid w:val="00387CD5"/>
    <w:rsid w:val="003915DA"/>
    <w:rsid w:val="00391E73"/>
    <w:rsid w:val="00394A35"/>
    <w:rsid w:val="003951E3"/>
    <w:rsid w:val="00395380"/>
    <w:rsid w:val="003966D5"/>
    <w:rsid w:val="00397C3B"/>
    <w:rsid w:val="003A4EB4"/>
    <w:rsid w:val="003A5AD1"/>
    <w:rsid w:val="003A5FFB"/>
    <w:rsid w:val="003A7017"/>
    <w:rsid w:val="003B1698"/>
    <w:rsid w:val="003B274C"/>
    <w:rsid w:val="003B2E7C"/>
    <w:rsid w:val="003B4047"/>
    <w:rsid w:val="003B59C8"/>
    <w:rsid w:val="003B6EEA"/>
    <w:rsid w:val="003C17CB"/>
    <w:rsid w:val="003C1DB0"/>
    <w:rsid w:val="003C2F10"/>
    <w:rsid w:val="003C5259"/>
    <w:rsid w:val="003C6A81"/>
    <w:rsid w:val="003C78F9"/>
    <w:rsid w:val="003D2627"/>
    <w:rsid w:val="003D33B0"/>
    <w:rsid w:val="003E0A72"/>
    <w:rsid w:val="003E0E16"/>
    <w:rsid w:val="003E2384"/>
    <w:rsid w:val="003E317C"/>
    <w:rsid w:val="003E52CE"/>
    <w:rsid w:val="003E5F9A"/>
    <w:rsid w:val="003F03D4"/>
    <w:rsid w:val="003F1E24"/>
    <w:rsid w:val="003F2FA1"/>
    <w:rsid w:val="003F5DF3"/>
    <w:rsid w:val="003F7B70"/>
    <w:rsid w:val="004013F0"/>
    <w:rsid w:val="00401DC1"/>
    <w:rsid w:val="00401E51"/>
    <w:rsid w:val="00407B43"/>
    <w:rsid w:val="00407FF5"/>
    <w:rsid w:val="004111CD"/>
    <w:rsid w:val="004126F0"/>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E4E"/>
    <w:rsid w:val="00472158"/>
    <w:rsid w:val="0047243C"/>
    <w:rsid w:val="00474A3B"/>
    <w:rsid w:val="0047592D"/>
    <w:rsid w:val="0047655B"/>
    <w:rsid w:val="00480A95"/>
    <w:rsid w:val="00483F7B"/>
    <w:rsid w:val="0048583C"/>
    <w:rsid w:val="00485FE3"/>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534B"/>
    <w:rsid w:val="004A7707"/>
    <w:rsid w:val="004B15D4"/>
    <w:rsid w:val="004B1C72"/>
    <w:rsid w:val="004B2459"/>
    <w:rsid w:val="004B2B36"/>
    <w:rsid w:val="004B3458"/>
    <w:rsid w:val="004B4AF5"/>
    <w:rsid w:val="004C1376"/>
    <w:rsid w:val="004C165C"/>
    <w:rsid w:val="004C1700"/>
    <w:rsid w:val="004C5F6E"/>
    <w:rsid w:val="004C694A"/>
    <w:rsid w:val="004D15C6"/>
    <w:rsid w:val="004D1E53"/>
    <w:rsid w:val="004D389E"/>
    <w:rsid w:val="004D3B37"/>
    <w:rsid w:val="004D3C05"/>
    <w:rsid w:val="004D42E5"/>
    <w:rsid w:val="004D540D"/>
    <w:rsid w:val="004D6FCD"/>
    <w:rsid w:val="004D724A"/>
    <w:rsid w:val="004E16DB"/>
    <w:rsid w:val="004E5CB7"/>
    <w:rsid w:val="004E6CC0"/>
    <w:rsid w:val="004E6D51"/>
    <w:rsid w:val="004F7D93"/>
    <w:rsid w:val="00502158"/>
    <w:rsid w:val="00502564"/>
    <w:rsid w:val="005028DA"/>
    <w:rsid w:val="00502B50"/>
    <w:rsid w:val="00503FE4"/>
    <w:rsid w:val="00505B51"/>
    <w:rsid w:val="00507B62"/>
    <w:rsid w:val="00513EB9"/>
    <w:rsid w:val="00514BAB"/>
    <w:rsid w:val="00516BF5"/>
    <w:rsid w:val="005200FE"/>
    <w:rsid w:val="005201D9"/>
    <w:rsid w:val="0052026E"/>
    <w:rsid w:val="00520A6F"/>
    <w:rsid w:val="00521579"/>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402A8"/>
    <w:rsid w:val="00540423"/>
    <w:rsid w:val="005419AB"/>
    <w:rsid w:val="00541E65"/>
    <w:rsid w:val="00542315"/>
    <w:rsid w:val="005434F2"/>
    <w:rsid w:val="005442E2"/>
    <w:rsid w:val="005450D4"/>
    <w:rsid w:val="0054732D"/>
    <w:rsid w:val="005475A0"/>
    <w:rsid w:val="00550F14"/>
    <w:rsid w:val="0055196F"/>
    <w:rsid w:val="00554843"/>
    <w:rsid w:val="00556D58"/>
    <w:rsid w:val="005573FB"/>
    <w:rsid w:val="00557BE6"/>
    <w:rsid w:val="00561BCA"/>
    <w:rsid w:val="00563ACC"/>
    <w:rsid w:val="0056423F"/>
    <w:rsid w:val="00564257"/>
    <w:rsid w:val="00564424"/>
    <w:rsid w:val="00571CAF"/>
    <w:rsid w:val="00572899"/>
    <w:rsid w:val="005736EB"/>
    <w:rsid w:val="0057629D"/>
    <w:rsid w:val="005770F4"/>
    <w:rsid w:val="0057752A"/>
    <w:rsid w:val="00580946"/>
    <w:rsid w:val="005814A3"/>
    <w:rsid w:val="005819B0"/>
    <w:rsid w:val="00581E17"/>
    <w:rsid w:val="005847F6"/>
    <w:rsid w:val="00586C17"/>
    <w:rsid w:val="00587195"/>
    <w:rsid w:val="005908FF"/>
    <w:rsid w:val="00590C55"/>
    <w:rsid w:val="005919D9"/>
    <w:rsid w:val="00591FB1"/>
    <w:rsid w:val="00593F4A"/>
    <w:rsid w:val="0059476F"/>
    <w:rsid w:val="00594B29"/>
    <w:rsid w:val="00595B53"/>
    <w:rsid w:val="00595EA8"/>
    <w:rsid w:val="00597149"/>
    <w:rsid w:val="005A049F"/>
    <w:rsid w:val="005A0F46"/>
    <w:rsid w:val="005A1022"/>
    <w:rsid w:val="005A2319"/>
    <w:rsid w:val="005A2597"/>
    <w:rsid w:val="005A337A"/>
    <w:rsid w:val="005A457B"/>
    <w:rsid w:val="005A6062"/>
    <w:rsid w:val="005A6BB6"/>
    <w:rsid w:val="005A78AB"/>
    <w:rsid w:val="005B0D51"/>
    <w:rsid w:val="005B183C"/>
    <w:rsid w:val="005B3059"/>
    <w:rsid w:val="005B4C2F"/>
    <w:rsid w:val="005B5E93"/>
    <w:rsid w:val="005B6AEB"/>
    <w:rsid w:val="005C02AC"/>
    <w:rsid w:val="005C186C"/>
    <w:rsid w:val="005C2C03"/>
    <w:rsid w:val="005C3D6D"/>
    <w:rsid w:val="005C4DAC"/>
    <w:rsid w:val="005C5E58"/>
    <w:rsid w:val="005C78EF"/>
    <w:rsid w:val="005D219A"/>
    <w:rsid w:val="005D383D"/>
    <w:rsid w:val="005D3A90"/>
    <w:rsid w:val="005D4E2B"/>
    <w:rsid w:val="005D622F"/>
    <w:rsid w:val="005D767A"/>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FAB"/>
    <w:rsid w:val="005F67C8"/>
    <w:rsid w:val="00600296"/>
    <w:rsid w:val="00600F0E"/>
    <w:rsid w:val="006021C5"/>
    <w:rsid w:val="00603142"/>
    <w:rsid w:val="00603488"/>
    <w:rsid w:val="00603C88"/>
    <w:rsid w:val="00604C36"/>
    <w:rsid w:val="0060604F"/>
    <w:rsid w:val="00606B96"/>
    <w:rsid w:val="006075D6"/>
    <w:rsid w:val="0061004D"/>
    <w:rsid w:val="00615024"/>
    <w:rsid w:val="006179D5"/>
    <w:rsid w:val="00617B41"/>
    <w:rsid w:val="006228D4"/>
    <w:rsid w:val="00630EBF"/>
    <w:rsid w:val="0063169E"/>
    <w:rsid w:val="00631B34"/>
    <w:rsid w:val="00632799"/>
    <w:rsid w:val="00633DB0"/>
    <w:rsid w:val="00634A50"/>
    <w:rsid w:val="00634AFB"/>
    <w:rsid w:val="006353BB"/>
    <w:rsid w:val="006356A4"/>
    <w:rsid w:val="0063798E"/>
    <w:rsid w:val="00637A5E"/>
    <w:rsid w:val="00640272"/>
    <w:rsid w:val="006405A4"/>
    <w:rsid w:val="00641B4B"/>
    <w:rsid w:val="00641BFF"/>
    <w:rsid w:val="00642104"/>
    <w:rsid w:val="00643047"/>
    <w:rsid w:val="00644F63"/>
    <w:rsid w:val="00645446"/>
    <w:rsid w:val="006478CE"/>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7DDF"/>
    <w:rsid w:val="0068067D"/>
    <w:rsid w:val="00683D38"/>
    <w:rsid w:val="00684414"/>
    <w:rsid w:val="00684952"/>
    <w:rsid w:val="00684D21"/>
    <w:rsid w:val="00685C0A"/>
    <w:rsid w:val="006860DA"/>
    <w:rsid w:val="00687137"/>
    <w:rsid w:val="00687531"/>
    <w:rsid w:val="006877FB"/>
    <w:rsid w:val="006879A4"/>
    <w:rsid w:val="0069177A"/>
    <w:rsid w:val="006933DD"/>
    <w:rsid w:val="0069362C"/>
    <w:rsid w:val="006961AD"/>
    <w:rsid w:val="006A0134"/>
    <w:rsid w:val="006A1607"/>
    <w:rsid w:val="006A17A2"/>
    <w:rsid w:val="006A5D50"/>
    <w:rsid w:val="006B16C3"/>
    <w:rsid w:val="006B5255"/>
    <w:rsid w:val="006C03F6"/>
    <w:rsid w:val="006C1C25"/>
    <w:rsid w:val="006C4BE7"/>
    <w:rsid w:val="006C4E1A"/>
    <w:rsid w:val="006C509C"/>
    <w:rsid w:val="006C5187"/>
    <w:rsid w:val="006C6548"/>
    <w:rsid w:val="006D04E9"/>
    <w:rsid w:val="006D13E3"/>
    <w:rsid w:val="006D2384"/>
    <w:rsid w:val="006D2BD0"/>
    <w:rsid w:val="006D66F3"/>
    <w:rsid w:val="006E1350"/>
    <w:rsid w:val="006E4FA5"/>
    <w:rsid w:val="006E5DA5"/>
    <w:rsid w:val="006E6279"/>
    <w:rsid w:val="006E75D8"/>
    <w:rsid w:val="006E7C90"/>
    <w:rsid w:val="006F1CA9"/>
    <w:rsid w:val="006F2ED3"/>
    <w:rsid w:val="006F3DD3"/>
    <w:rsid w:val="006F529D"/>
    <w:rsid w:val="006F54C7"/>
    <w:rsid w:val="006F59F9"/>
    <w:rsid w:val="006F61CA"/>
    <w:rsid w:val="006F65D5"/>
    <w:rsid w:val="006F7E67"/>
    <w:rsid w:val="006F7ECF"/>
    <w:rsid w:val="00700331"/>
    <w:rsid w:val="007024C7"/>
    <w:rsid w:val="00702720"/>
    <w:rsid w:val="00706509"/>
    <w:rsid w:val="00711A63"/>
    <w:rsid w:val="00723580"/>
    <w:rsid w:val="00725394"/>
    <w:rsid w:val="00726532"/>
    <w:rsid w:val="007270BF"/>
    <w:rsid w:val="00727B84"/>
    <w:rsid w:val="00730EC6"/>
    <w:rsid w:val="0073102C"/>
    <w:rsid w:val="0073174D"/>
    <w:rsid w:val="00734757"/>
    <w:rsid w:val="00734972"/>
    <w:rsid w:val="0073570E"/>
    <w:rsid w:val="007359FB"/>
    <w:rsid w:val="00741E62"/>
    <w:rsid w:val="0074366C"/>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F96"/>
    <w:rsid w:val="007606E7"/>
    <w:rsid w:val="007608E9"/>
    <w:rsid w:val="0076142D"/>
    <w:rsid w:val="00765D4F"/>
    <w:rsid w:val="0076615D"/>
    <w:rsid w:val="00766DB5"/>
    <w:rsid w:val="00767EF7"/>
    <w:rsid w:val="00770E5F"/>
    <w:rsid w:val="00770EDC"/>
    <w:rsid w:val="00771B98"/>
    <w:rsid w:val="0077207B"/>
    <w:rsid w:val="00772B15"/>
    <w:rsid w:val="00775B60"/>
    <w:rsid w:val="00775CC1"/>
    <w:rsid w:val="00781171"/>
    <w:rsid w:val="00781728"/>
    <w:rsid w:val="0078225E"/>
    <w:rsid w:val="00782918"/>
    <w:rsid w:val="00782E91"/>
    <w:rsid w:val="00785748"/>
    <w:rsid w:val="00787529"/>
    <w:rsid w:val="00792806"/>
    <w:rsid w:val="007928F7"/>
    <w:rsid w:val="00792D54"/>
    <w:rsid w:val="00793D06"/>
    <w:rsid w:val="00793F17"/>
    <w:rsid w:val="00797165"/>
    <w:rsid w:val="007A11D9"/>
    <w:rsid w:val="007A21DA"/>
    <w:rsid w:val="007A6397"/>
    <w:rsid w:val="007A70E2"/>
    <w:rsid w:val="007A7813"/>
    <w:rsid w:val="007B0266"/>
    <w:rsid w:val="007B0277"/>
    <w:rsid w:val="007B1B45"/>
    <w:rsid w:val="007B2D78"/>
    <w:rsid w:val="007B415E"/>
    <w:rsid w:val="007B49AC"/>
    <w:rsid w:val="007B5423"/>
    <w:rsid w:val="007B61C1"/>
    <w:rsid w:val="007C11C3"/>
    <w:rsid w:val="007C134E"/>
    <w:rsid w:val="007D03A4"/>
    <w:rsid w:val="007D101C"/>
    <w:rsid w:val="007D1EEB"/>
    <w:rsid w:val="007D2389"/>
    <w:rsid w:val="007D3F4F"/>
    <w:rsid w:val="007D49A5"/>
    <w:rsid w:val="007D5290"/>
    <w:rsid w:val="007D55C0"/>
    <w:rsid w:val="007D6A70"/>
    <w:rsid w:val="007D74F3"/>
    <w:rsid w:val="007D7D7B"/>
    <w:rsid w:val="007E033B"/>
    <w:rsid w:val="007E15D9"/>
    <w:rsid w:val="007E1C03"/>
    <w:rsid w:val="007E1D3B"/>
    <w:rsid w:val="007E24E8"/>
    <w:rsid w:val="007E3A0F"/>
    <w:rsid w:val="007E4550"/>
    <w:rsid w:val="007E4737"/>
    <w:rsid w:val="007E5D93"/>
    <w:rsid w:val="007F1218"/>
    <w:rsid w:val="007F49B7"/>
    <w:rsid w:val="007F4C5E"/>
    <w:rsid w:val="007F5C82"/>
    <w:rsid w:val="007F6742"/>
    <w:rsid w:val="00801243"/>
    <w:rsid w:val="008029F4"/>
    <w:rsid w:val="0080317E"/>
    <w:rsid w:val="008036B0"/>
    <w:rsid w:val="0080490F"/>
    <w:rsid w:val="00807E11"/>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5F3D"/>
    <w:rsid w:val="00840F5D"/>
    <w:rsid w:val="00841395"/>
    <w:rsid w:val="00843E11"/>
    <w:rsid w:val="008443A7"/>
    <w:rsid w:val="00844CDC"/>
    <w:rsid w:val="008461D5"/>
    <w:rsid w:val="008463D5"/>
    <w:rsid w:val="008476B1"/>
    <w:rsid w:val="0085112F"/>
    <w:rsid w:val="0085129F"/>
    <w:rsid w:val="00851C03"/>
    <w:rsid w:val="00853866"/>
    <w:rsid w:val="00854ACD"/>
    <w:rsid w:val="008576F2"/>
    <w:rsid w:val="00857F77"/>
    <w:rsid w:val="00860059"/>
    <w:rsid w:val="008648EE"/>
    <w:rsid w:val="008668C3"/>
    <w:rsid w:val="00866DA6"/>
    <w:rsid w:val="008702B7"/>
    <w:rsid w:val="008710F7"/>
    <w:rsid w:val="00872D96"/>
    <w:rsid w:val="008737EE"/>
    <w:rsid w:val="0087666F"/>
    <w:rsid w:val="008779BC"/>
    <w:rsid w:val="0088424A"/>
    <w:rsid w:val="00884DA1"/>
    <w:rsid w:val="00885CE8"/>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AEF"/>
    <w:rsid w:val="008A7BDC"/>
    <w:rsid w:val="008A7D86"/>
    <w:rsid w:val="008B07BC"/>
    <w:rsid w:val="008B1437"/>
    <w:rsid w:val="008B301C"/>
    <w:rsid w:val="008B554C"/>
    <w:rsid w:val="008C316C"/>
    <w:rsid w:val="008C4CE2"/>
    <w:rsid w:val="008C5167"/>
    <w:rsid w:val="008C55F0"/>
    <w:rsid w:val="008C5C1C"/>
    <w:rsid w:val="008C744A"/>
    <w:rsid w:val="008C77B5"/>
    <w:rsid w:val="008D2028"/>
    <w:rsid w:val="008D2237"/>
    <w:rsid w:val="008D3131"/>
    <w:rsid w:val="008D3258"/>
    <w:rsid w:val="008D3489"/>
    <w:rsid w:val="008E2310"/>
    <w:rsid w:val="008E2891"/>
    <w:rsid w:val="008E38C6"/>
    <w:rsid w:val="008E3C90"/>
    <w:rsid w:val="008E4048"/>
    <w:rsid w:val="008E56F6"/>
    <w:rsid w:val="008E58F9"/>
    <w:rsid w:val="008E725C"/>
    <w:rsid w:val="008F06A3"/>
    <w:rsid w:val="008F073A"/>
    <w:rsid w:val="008F0D5C"/>
    <w:rsid w:val="008F4351"/>
    <w:rsid w:val="008F5485"/>
    <w:rsid w:val="008F5C49"/>
    <w:rsid w:val="008F72A8"/>
    <w:rsid w:val="009001DC"/>
    <w:rsid w:val="00906AA6"/>
    <w:rsid w:val="00911FC8"/>
    <w:rsid w:val="009126FB"/>
    <w:rsid w:val="00913E2A"/>
    <w:rsid w:val="00917FE1"/>
    <w:rsid w:val="009210FD"/>
    <w:rsid w:val="0092171E"/>
    <w:rsid w:val="00922054"/>
    <w:rsid w:val="00923F10"/>
    <w:rsid w:val="00924373"/>
    <w:rsid w:val="00927E23"/>
    <w:rsid w:val="00930DEF"/>
    <w:rsid w:val="00932DEF"/>
    <w:rsid w:val="00933729"/>
    <w:rsid w:val="00937903"/>
    <w:rsid w:val="0094322F"/>
    <w:rsid w:val="00943CEC"/>
    <w:rsid w:val="0094433A"/>
    <w:rsid w:val="00945633"/>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237D"/>
    <w:rsid w:val="009934DE"/>
    <w:rsid w:val="00997408"/>
    <w:rsid w:val="00997F7A"/>
    <w:rsid w:val="009A0AC3"/>
    <w:rsid w:val="009A11D6"/>
    <w:rsid w:val="009A15BD"/>
    <w:rsid w:val="009A2533"/>
    <w:rsid w:val="009A33D5"/>
    <w:rsid w:val="009A3FF0"/>
    <w:rsid w:val="009A520F"/>
    <w:rsid w:val="009A577C"/>
    <w:rsid w:val="009A6909"/>
    <w:rsid w:val="009B0595"/>
    <w:rsid w:val="009B19E4"/>
    <w:rsid w:val="009B24CC"/>
    <w:rsid w:val="009B2588"/>
    <w:rsid w:val="009B2660"/>
    <w:rsid w:val="009B2AEC"/>
    <w:rsid w:val="009B41A3"/>
    <w:rsid w:val="009B4B9C"/>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2DA"/>
    <w:rsid w:val="009D78D8"/>
    <w:rsid w:val="009D7FA3"/>
    <w:rsid w:val="009E127B"/>
    <w:rsid w:val="009E2E75"/>
    <w:rsid w:val="009E3BFB"/>
    <w:rsid w:val="009E4410"/>
    <w:rsid w:val="009E48B1"/>
    <w:rsid w:val="009E55E8"/>
    <w:rsid w:val="009E56C1"/>
    <w:rsid w:val="009E5B63"/>
    <w:rsid w:val="009E6DB4"/>
    <w:rsid w:val="009E6F1C"/>
    <w:rsid w:val="009E755B"/>
    <w:rsid w:val="009F0AF5"/>
    <w:rsid w:val="009F0FF3"/>
    <w:rsid w:val="009F15AA"/>
    <w:rsid w:val="009F24F6"/>
    <w:rsid w:val="009F33C9"/>
    <w:rsid w:val="009F4410"/>
    <w:rsid w:val="009F5BD2"/>
    <w:rsid w:val="009F60C9"/>
    <w:rsid w:val="009F74EE"/>
    <w:rsid w:val="009F786B"/>
    <w:rsid w:val="00A00809"/>
    <w:rsid w:val="00A00B38"/>
    <w:rsid w:val="00A02655"/>
    <w:rsid w:val="00A051A2"/>
    <w:rsid w:val="00A05548"/>
    <w:rsid w:val="00A05DB3"/>
    <w:rsid w:val="00A0716B"/>
    <w:rsid w:val="00A11D38"/>
    <w:rsid w:val="00A14749"/>
    <w:rsid w:val="00A1524E"/>
    <w:rsid w:val="00A15F0B"/>
    <w:rsid w:val="00A204DF"/>
    <w:rsid w:val="00A214BB"/>
    <w:rsid w:val="00A21ADD"/>
    <w:rsid w:val="00A21C8A"/>
    <w:rsid w:val="00A21CC7"/>
    <w:rsid w:val="00A241B5"/>
    <w:rsid w:val="00A247B5"/>
    <w:rsid w:val="00A2507D"/>
    <w:rsid w:val="00A2680E"/>
    <w:rsid w:val="00A27A3C"/>
    <w:rsid w:val="00A3220C"/>
    <w:rsid w:val="00A3228A"/>
    <w:rsid w:val="00A324B1"/>
    <w:rsid w:val="00A33A37"/>
    <w:rsid w:val="00A3474F"/>
    <w:rsid w:val="00A35EEE"/>
    <w:rsid w:val="00A36070"/>
    <w:rsid w:val="00A362A0"/>
    <w:rsid w:val="00A40155"/>
    <w:rsid w:val="00A405EF"/>
    <w:rsid w:val="00A410F3"/>
    <w:rsid w:val="00A43BCF"/>
    <w:rsid w:val="00A43F3E"/>
    <w:rsid w:val="00A4491D"/>
    <w:rsid w:val="00A46906"/>
    <w:rsid w:val="00A47FCF"/>
    <w:rsid w:val="00A50416"/>
    <w:rsid w:val="00A504F9"/>
    <w:rsid w:val="00A539C5"/>
    <w:rsid w:val="00A53D39"/>
    <w:rsid w:val="00A5407C"/>
    <w:rsid w:val="00A54588"/>
    <w:rsid w:val="00A574FD"/>
    <w:rsid w:val="00A57574"/>
    <w:rsid w:val="00A579A6"/>
    <w:rsid w:val="00A611CC"/>
    <w:rsid w:val="00A61229"/>
    <w:rsid w:val="00A614CB"/>
    <w:rsid w:val="00A63168"/>
    <w:rsid w:val="00A649E6"/>
    <w:rsid w:val="00A64DFF"/>
    <w:rsid w:val="00A65341"/>
    <w:rsid w:val="00A65BE0"/>
    <w:rsid w:val="00A65E55"/>
    <w:rsid w:val="00A66A49"/>
    <w:rsid w:val="00A724A0"/>
    <w:rsid w:val="00A72617"/>
    <w:rsid w:val="00A7351B"/>
    <w:rsid w:val="00A736F0"/>
    <w:rsid w:val="00A73D34"/>
    <w:rsid w:val="00A73F68"/>
    <w:rsid w:val="00A74C47"/>
    <w:rsid w:val="00A768CB"/>
    <w:rsid w:val="00A77034"/>
    <w:rsid w:val="00A777EE"/>
    <w:rsid w:val="00A80302"/>
    <w:rsid w:val="00A81224"/>
    <w:rsid w:val="00A821BC"/>
    <w:rsid w:val="00A825E1"/>
    <w:rsid w:val="00A82F79"/>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5BA"/>
    <w:rsid w:val="00AA5009"/>
    <w:rsid w:val="00AA7D7D"/>
    <w:rsid w:val="00AB0A72"/>
    <w:rsid w:val="00AB3916"/>
    <w:rsid w:val="00AB41B7"/>
    <w:rsid w:val="00AB48E7"/>
    <w:rsid w:val="00AB4CE2"/>
    <w:rsid w:val="00AB64D6"/>
    <w:rsid w:val="00AB6F11"/>
    <w:rsid w:val="00AB7420"/>
    <w:rsid w:val="00AB7759"/>
    <w:rsid w:val="00AC1C48"/>
    <w:rsid w:val="00AC1E6E"/>
    <w:rsid w:val="00AC1EBA"/>
    <w:rsid w:val="00AC5243"/>
    <w:rsid w:val="00AC6A11"/>
    <w:rsid w:val="00AD0F52"/>
    <w:rsid w:val="00AD1931"/>
    <w:rsid w:val="00AD2563"/>
    <w:rsid w:val="00AD2CE0"/>
    <w:rsid w:val="00AD3B4A"/>
    <w:rsid w:val="00AD3FBE"/>
    <w:rsid w:val="00AD5045"/>
    <w:rsid w:val="00AE0A10"/>
    <w:rsid w:val="00AE107F"/>
    <w:rsid w:val="00AE1C61"/>
    <w:rsid w:val="00AE4852"/>
    <w:rsid w:val="00AE4FE7"/>
    <w:rsid w:val="00AE55C2"/>
    <w:rsid w:val="00AE7A7E"/>
    <w:rsid w:val="00AF109E"/>
    <w:rsid w:val="00AF1D4B"/>
    <w:rsid w:val="00AF2B44"/>
    <w:rsid w:val="00AF3239"/>
    <w:rsid w:val="00AF39BC"/>
    <w:rsid w:val="00AF5F0B"/>
    <w:rsid w:val="00AF7AE8"/>
    <w:rsid w:val="00B00D72"/>
    <w:rsid w:val="00B00E37"/>
    <w:rsid w:val="00B00F54"/>
    <w:rsid w:val="00B010F7"/>
    <w:rsid w:val="00B016F9"/>
    <w:rsid w:val="00B01967"/>
    <w:rsid w:val="00B029A6"/>
    <w:rsid w:val="00B03793"/>
    <w:rsid w:val="00B050C1"/>
    <w:rsid w:val="00B10612"/>
    <w:rsid w:val="00B12528"/>
    <w:rsid w:val="00B139A2"/>
    <w:rsid w:val="00B14F3C"/>
    <w:rsid w:val="00B14FA6"/>
    <w:rsid w:val="00B1724B"/>
    <w:rsid w:val="00B173B5"/>
    <w:rsid w:val="00B1759D"/>
    <w:rsid w:val="00B17944"/>
    <w:rsid w:val="00B209DB"/>
    <w:rsid w:val="00B20CEA"/>
    <w:rsid w:val="00B23E8B"/>
    <w:rsid w:val="00B2749C"/>
    <w:rsid w:val="00B30748"/>
    <w:rsid w:val="00B33C44"/>
    <w:rsid w:val="00B343F5"/>
    <w:rsid w:val="00B34BE8"/>
    <w:rsid w:val="00B364D7"/>
    <w:rsid w:val="00B36800"/>
    <w:rsid w:val="00B369F7"/>
    <w:rsid w:val="00B41258"/>
    <w:rsid w:val="00B414F1"/>
    <w:rsid w:val="00B43C1A"/>
    <w:rsid w:val="00B43CD6"/>
    <w:rsid w:val="00B46074"/>
    <w:rsid w:val="00B46077"/>
    <w:rsid w:val="00B46B95"/>
    <w:rsid w:val="00B46F67"/>
    <w:rsid w:val="00B47BB5"/>
    <w:rsid w:val="00B47F53"/>
    <w:rsid w:val="00B50087"/>
    <w:rsid w:val="00B5235A"/>
    <w:rsid w:val="00B62991"/>
    <w:rsid w:val="00B64557"/>
    <w:rsid w:val="00B65716"/>
    <w:rsid w:val="00B66EE8"/>
    <w:rsid w:val="00B675A9"/>
    <w:rsid w:val="00B71158"/>
    <w:rsid w:val="00B71AD7"/>
    <w:rsid w:val="00B75271"/>
    <w:rsid w:val="00B75754"/>
    <w:rsid w:val="00B76F18"/>
    <w:rsid w:val="00B83415"/>
    <w:rsid w:val="00B83F57"/>
    <w:rsid w:val="00B86241"/>
    <w:rsid w:val="00B86843"/>
    <w:rsid w:val="00B90897"/>
    <w:rsid w:val="00B91C10"/>
    <w:rsid w:val="00B928B0"/>
    <w:rsid w:val="00B92FAF"/>
    <w:rsid w:val="00B9460C"/>
    <w:rsid w:val="00B95FD9"/>
    <w:rsid w:val="00BA011A"/>
    <w:rsid w:val="00BA1229"/>
    <w:rsid w:val="00BA25FC"/>
    <w:rsid w:val="00BA2CBA"/>
    <w:rsid w:val="00BA45DE"/>
    <w:rsid w:val="00BA7A8D"/>
    <w:rsid w:val="00BB136B"/>
    <w:rsid w:val="00BB3006"/>
    <w:rsid w:val="00BB35B3"/>
    <w:rsid w:val="00BB3B94"/>
    <w:rsid w:val="00BB48C4"/>
    <w:rsid w:val="00BB4AE9"/>
    <w:rsid w:val="00BB5340"/>
    <w:rsid w:val="00BB5548"/>
    <w:rsid w:val="00BB6AE1"/>
    <w:rsid w:val="00BB6D27"/>
    <w:rsid w:val="00BB709A"/>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E3E"/>
    <w:rsid w:val="00BD42BD"/>
    <w:rsid w:val="00BD456E"/>
    <w:rsid w:val="00BD4D78"/>
    <w:rsid w:val="00BD66F2"/>
    <w:rsid w:val="00BE0024"/>
    <w:rsid w:val="00BE172E"/>
    <w:rsid w:val="00BE231B"/>
    <w:rsid w:val="00BE38EC"/>
    <w:rsid w:val="00BE3A8B"/>
    <w:rsid w:val="00BE3E83"/>
    <w:rsid w:val="00BE476C"/>
    <w:rsid w:val="00BE52B8"/>
    <w:rsid w:val="00BE5E6F"/>
    <w:rsid w:val="00BE6483"/>
    <w:rsid w:val="00BE77CE"/>
    <w:rsid w:val="00BF0B8C"/>
    <w:rsid w:val="00BF52BB"/>
    <w:rsid w:val="00BF6407"/>
    <w:rsid w:val="00BF6E38"/>
    <w:rsid w:val="00BF7DF9"/>
    <w:rsid w:val="00C02819"/>
    <w:rsid w:val="00C0367C"/>
    <w:rsid w:val="00C04661"/>
    <w:rsid w:val="00C0761F"/>
    <w:rsid w:val="00C07BE5"/>
    <w:rsid w:val="00C10B57"/>
    <w:rsid w:val="00C11199"/>
    <w:rsid w:val="00C11EEC"/>
    <w:rsid w:val="00C1229A"/>
    <w:rsid w:val="00C148E1"/>
    <w:rsid w:val="00C15794"/>
    <w:rsid w:val="00C16606"/>
    <w:rsid w:val="00C17C3B"/>
    <w:rsid w:val="00C226A6"/>
    <w:rsid w:val="00C22C96"/>
    <w:rsid w:val="00C22FDB"/>
    <w:rsid w:val="00C2493E"/>
    <w:rsid w:val="00C25D28"/>
    <w:rsid w:val="00C260E9"/>
    <w:rsid w:val="00C26D80"/>
    <w:rsid w:val="00C27526"/>
    <w:rsid w:val="00C2770E"/>
    <w:rsid w:val="00C2772E"/>
    <w:rsid w:val="00C27A33"/>
    <w:rsid w:val="00C317D2"/>
    <w:rsid w:val="00C32A34"/>
    <w:rsid w:val="00C32BDE"/>
    <w:rsid w:val="00C330FE"/>
    <w:rsid w:val="00C36964"/>
    <w:rsid w:val="00C37174"/>
    <w:rsid w:val="00C411CC"/>
    <w:rsid w:val="00C42C1D"/>
    <w:rsid w:val="00C43DE8"/>
    <w:rsid w:val="00C44AFB"/>
    <w:rsid w:val="00C44B1E"/>
    <w:rsid w:val="00C47223"/>
    <w:rsid w:val="00C50185"/>
    <w:rsid w:val="00C50917"/>
    <w:rsid w:val="00C53462"/>
    <w:rsid w:val="00C53A70"/>
    <w:rsid w:val="00C5531F"/>
    <w:rsid w:val="00C57328"/>
    <w:rsid w:val="00C57985"/>
    <w:rsid w:val="00C61B80"/>
    <w:rsid w:val="00C625CD"/>
    <w:rsid w:val="00C625D6"/>
    <w:rsid w:val="00C634D0"/>
    <w:rsid w:val="00C644AB"/>
    <w:rsid w:val="00C65DFF"/>
    <w:rsid w:val="00C66275"/>
    <w:rsid w:val="00C66C31"/>
    <w:rsid w:val="00C66EA3"/>
    <w:rsid w:val="00C72276"/>
    <w:rsid w:val="00C72B5E"/>
    <w:rsid w:val="00C74545"/>
    <w:rsid w:val="00C74F72"/>
    <w:rsid w:val="00C76211"/>
    <w:rsid w:val="00C76A69"/>
    <w:rsid w:val="00C803A5"/>
    <w:rsid w:val="00C81468"/>
    <w:rsid w:val="00C81494"/>
    <w:rsid w:val="00C81BE4"/>
    <w:rsid w:val="00C82BE5"/>
    <w:rsid w:val="00C82F32"/>
    <w:rsid w:val="00C83D3F"/>
    <w:rsid w:val="00C85D2A"/>
    <w:rsid w:val="00C8664E"/>
    <w:rsid w:val="00C911B6"/>
    <w:rsid w:val="00C919BE"/>
    <w:rsid w:val="00C93400"/>
    <w:rsid w:val="00C95380"/>
    <w:rsid w:val="00C95B14"/>
    <w:rsid w:val="00C9624E"/>
    <w:rsid w:val="00C96A15"/>
    <w:rsid w:val="00C97234"/>
    <w:rsid w:val="00C972A7"/>
    <w:rsid w:val="00CA048C"/>
    <w:rsid w:val="00CA0675"/>
    <w:rsid w:val="00CA0728"/>
    <w:rsid w:val="00CA09E9"/>
    <w:rsid w:val="00CA0C1B"/>
    <w:rsid w:val="00CA1526"/>
    <w:rsid w:val="00CA51BD"/>
    <w:rsid w:val="00CA5D73"/>
    <w:rsid w:val="00CA63D1"/>
    <w:rsid w:val="00CA6759"/>
    <w:rsid w:val="00CA7B92"/>
    <w:rsid w:val="00CA7EB1"/>
    <w:rsid w:val="00CB2818"/>
    <w:rsid w:val="00CB45A8"/>
    <w:rsid w:val="00CB72C8"/>
    <w:rsid w:val="00CC2398"/>
    <w:rsid w:val="00CC294F"/>
    <w:rsid w:val="00CC2BD3"/>
    <w:rsid w:val="00CC3889"/>
    <w:rsid w:val="00CC428A"/>
    <w:rsid w:val="00CC4476"/>
    <w:rsid w:val="00CC5314"/>
    <w:rsid w:val="00CC7F06"/>
    <w:rsid w:val="00CD154B"/>
    <w:rsid w:val="00CD19C2"/>
    <w:rsid w:val="00CD314F"/>
    <w:rsid w:val="00CD4759"/>
    <w:rsid w:val="00CE0FC8"/>
    <w:rsid w:val="00CE1098"/>
    <w:rsid w:val="00CE18AB"/>
    <w:rsid w:val="00CE1A52"/>
    <w:rsid w:val="00CE559B"/>
    <w:rsid w:val="00CE59F5"/>
    <w:rsid w:val="00CE5F35"/>
    <w:rsid w:val="00CE733E"/>
    <w:rsid w:val="00CF44D1"/>
    <w:rsid w:val="00CF4A96"/>
    <w:rsid w:val="00CF5871"/>
    <w:rsid w:val="00CF6020"/>
    <w:rsid w:val="00D00BE5"/>
    <w:rsid w:val="00D0321E"/>
    <w:rsid w:val="00D05951"/>
    <w:rsid w:val="00D059BE"/>
    <w:rsid w:val="00D069E1"/>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B1C"/>
    <w:rsid w:val="00D377E6"/>
    <w:rsid w:val="00D37C89"/>
    <w:rsid w:val="00D40A03"/>
    <w:rsid w:val="00D40FAD"/>
    <w:rsid w:val="00D41A56"/>
    <w:rsid w:val="00D4294C"/>
    <w:rsid w:val="00D42BEB"/>
    <w:rsid w:val="00D4348E"/>
    <w:rsid w:val="00D43604"/>
    <w:rsid w:val="00D4387D"/>
    <w:rsid w:val="00D44927"/>
    <w:rsid w:val="00D44D73"/>
    <w:rsid w:val="00D463CD"/>
    <w:rsid w:val="00D46AF4"/>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344D"/>
    <w:rsid w:val="00D747BE"/>
    <w:rsid w:val="00D756ED"/>
    <w:rsid w:val="00D75733"/>
    <w:rsid w:val="00D77FF1"/>
    <w:rsid w:val="00D80CB1"/>
    <w:rsid w:val="00D80EC0"/>
    <w:rsid w:val="00D80F85"/>
    <w:rsid w:val="00D827BB"/>
    <w:rsid w:val="00D83508"/>
    <w:rsid w:val="00D8459B"/>
    <w:rsid w:val="00D853F4"/>
    <w:rsid w:val="00D86AC1"/>
    <w:rsid w:val="00D87E97"/>
    <w:rsid w:val="00D90F40"/>
    <w:rsid w:val="00D91899"/>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685A"/>
    <w:rsid w:val="00DD0422"/>
    <w:rsid w:val="00DD1807"/>
    <w:rsid w:val="00DD192D"/>
    <w:rsid w:val="00DD2A84"/>
    <w:rsid w:val="00DD35F5"/>
    <w:rsid w:val="00DD4909"/>
    <w:rsid w:val="00DD701E"/>
    <w:rsid w:val="00DD7A4C"/>
    <w:rsid w:val="00DE39A2"/>
    <w:rsid w:val="00DE5A00"/>
    <w:rsid w:val="00DE5E3A"/>
    <w:rsid w:val="00DE6180"/>
    <w:rsid w:val="00DE6A18"/>
    <w:rsid w:val="00DF095A"/>
    <w:rsid w:val="00DF2252"/>
    <w:rsid w:val="00DF2D69"/>
    <w:rsid w:val="00DF50A4"/>
    <w:rsid w:val="00DF6C9F"/>
    <w:rsid w:val="00E00D87"/>
    <w:rsid w:val="00E01C11"/>
    <w:rsid w:val="00E02665"/>
    <w:rsid w:val="00E04058"/>
    <w:rsid w:val="00E04816"/>
    <w:rsid w:val="00E0496E"/>
    <w:rsid w:val="00E10FEA"/>
    <w:rsid w:val="00E13D9D"/>
    <w:rsid w:val="00E16C2F"/>
    <w:rsid w:val="00E16EB2"/>
    <w:rsid w:val="00E17612"/>
    <w:rsid w:val="00E20C85"/>
    <w:rsid w:val="00E22A43"/>
    <w:rsid w:val="00E22B35"/>
    <w:rsid w:val="00E238C0"/>
    <w:rsid w:val="00E23E0E"/>
    <w:rsid w:val="00E24136"/>
    <w:rsid w:val="00E243D8"/>
    <w:rsid w:val="00E25205"/>
    <w:rsid w:val="00E254F5"/>
    <w:rsid w:val="00E27477"/>
    <w:rsid w:val="00E347AE"/>
    <w:rsid w:val="00E35304"/>
    <w:rsid w:val="00E354CC"/>
    <w:rsid w:val="00E35758"/>
    <w:rsid w:val="00E36B09"/>
    <w:rsid w:val="00E36B49"/>
    <w:rsid w:val="00E36ECD"/>
    <w:rsid w:val="00E442BD"/>
    <w:rsid w:val="00E468E3"/>
    <w:rsid w:val="00E5036D"/>
    <w:rsid w:val="00E51D3A"/>
    <w:rsid w:val="00E53A4B"/>
    <w:rsid w:val="00E54086"/>
    <w:rsid w:val="00E55545"/>
    <w:rsid w:val="00E56767"/>
    <w:rsid w:val="00E56DC1"/>
    <w:rsid w:val="00E57699"/>
    <w:rsid w:val="00E576FF"/>
    <w:rsid w:val="00E622AE"/>
    <w:rsid w:val="00E63262"/>
    <w:rsid w:val="00E63387"/>
    <w:rsid w:val="00E63C91"/>
    <w:rsid w:val="00E70EAC"/>
    <w:rsid w:val="00E71AF3"/>
    <w:rsid w:val="00E72717"/>
    <w:rsid w:val="00E757DE"/>
    <w:rsid w:val="00E758D9"/>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633"/>
    <w:rsid w:val="00EA0399"/>
    <w:rsid w:val="00EA0834"/>
    <w:rsid w:val="00EA2475"/>
    <w:rsid w:val="00EA3512"/>
    <w:rsid w:val="00EA446F"/>
    <w:rsid w:val="00EA4A08"/>
    <w:rsid w:val="00EA4D44"/>
    <w:rsid w:val="00EA5769"/>
    <w:rsid w:val="00EB0F24"/>
    <w:rsid w:val="00EB1705"/>
    <w:rsid w:val="00EB366B"/>
    <w:rsid w:val="00EB5860"/>
    <w:rsid w:val="00EB6685"/>
    <w:rsid w:val="00EB6FA1"/>
    <w:rsid w:val="00EC060F"/>
    <w:rsid w:val="00EC152D"/>
    <w:rsid w:val="00EC1B95"/>
    <w:rsid w:val="00EC2786"/>
    <w:rsid w:val="00EC2886"/>
    <w:rsid w:val="00EC3679"/>
    <w:rsid w:val="00EC3C41"/>
    <w:rsid w:val="00EC3C98"/>
    <w:rsid w:val="00EC7748"/>
    <w:rsid w:val="00EC7AD6"/>
    <w:rsid w:val="00ED0071"/>
    <w:rsid w:val="00ED1834"/>
    <w:rsid w:val="00ED266E"/>
    <w:rsid w:val="00ED67E2"/>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F00480"/>
    <w:rsid w:val="00F0066D"/>
    <w:rsid w:val="00F026C8"/>
    <w:rsid w:val="00F057E2"/>
    <w:rsid w:val="00F07379"/>
    <w:rsid w:val="00F075D2"/>
    <w:rsid w:val="00F0781F"/>
    <w:rsid w:val="00F10053"/>
    <w:rsid w:val="00F101BC"/>
    <w:rsid w:val="00F10737"/>
    <w:rsid w:val="00F10798"/>
    <w:rsid w:val="00F10FEA"/>
    <w:rsid w:val="00F13A2B"/>
    <w:rsid w:val="00F143E5"/>
    <w:rsid w:val="00F14B89"/>
    <w:rsid w:val="00F20127"/>
    <w:rsid w:val="00F20F7E"/>
    <w:rsid w:val="00F21BF5"/>
    <w:rsid w:val="00F22B09"/>
    <w:rsid w:val="00F235AE"/>
    <w:rsid w:val="00F23A80"/>
    <w:rsid w:val="00F246B5"/>
    <w:rsid w:val="00F2473A"/>
    <w:rsid w:val="00F2484C"/>
    <w:rsid w:val="00F26917"/>
    <w:rsid w:val="00F27670"/>
    <w:rsid w:val="00F32E88"/>
    <w:rsid w:val="00F33491"/>
    <w:rsid w:val="00F34014"/>
    <w:rsid w:val="00F3718A"/>
    <w:rsid w:val="00F37DA4"/>
    <w:rsid w:val="00F42192"/>
    <w:rsid w:val="00F43063"/>
    <w:rsid w:val="00F43480"/>
    <w:rsid w:val="00F45C64"/>
    <w:rsid w:val="00F46933"/>
    <w:rsid w:val="00F46E8F"/>
    <w:rsid w:val="00F47D84"/>
    <w:rsid w:val="00F50345"/>
    <w:rsid w:val="00F509A1"/>
    <w:rsid w:val="00F50C21"/>
    <w:rsid w:val="00F50DFC"/>
    <w:rsid w:val="00F51286"/>
    <w:rsid w:val="00F52EF0"/>
    <w:rsid w:val="00F53336"/>
    <w:rsid w:val="00F53F04"/>
    <w:rsid w:val="00F5580D"/>
    <w:rsid w:val="00F5622A"/>
    <w:rsid w:val="00F5633D"/>
    <w:rsid w:val="00F56B55"/>
    <w:rsid w:val="00F56B8C"/>
    <w:rsid w:val="00F601A3"/>
    <w:rsid w:val="00F63330"/>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FAF"/>
    <w:rsid w:val="00F96462"/>
    <w:rsid w:val="00F96737"/>
    <w:rsid w:val="00F974D7"/>
    <w:rsid w:val="00F97E91"/>
    <w:rsid w:val="00FA4764"/>
    <w:rsid w:val="00FA47B6"/>
    <w:rsid w:val="00FA53CE"/>
    <w:rsid w:val="00FA5641"/>
    <w:rsid w:val="00FA746A"/>
    <w:rsid w:val="00FA77D8"/>
    <w:rsid w:val="00FB19E4"/>
    <w:rsid w:val="00FB27DE"/>
    <w:rsid w:val="00FB6254"/>
    <w:rsid w:val="00FC2769"/>
    <w:rsid w:val="00FC403D"/>
    <w:rsid w:val="00FC43DD"/>
    <w:rsid w:val="00FC518D"/>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AEB"/>
    <w:rsid w:val="00FF459A"/>
    <w:rsid w:val="00FF4947"/>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29CC-5002-4734-9B10-1FE76B57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1074</Words>
  <Characters>6125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18</cp:revision>
  <dcterms:created xsi:type="dcterms:W3CDTF">2022-03-15T11:09:00Z</dcterms:created>
  <dcterms:modified xsi:type="dcterms:W3CDTF">2022-05-02T09:08:00Z</dcterms:modified>
</cp:coreProperties>
</file>